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r>
        <w:rPr>
          <w:rFonts w:hint="eastAsia" w:ascii="宋体" w:hAnsi="宋体"/>
          <w:b/>
          <w:sz w:val="32"/>
          <w:szCs w:val="32"/>
        </w:rPr>
        <w:t>常州大学体育学院学生素质综合测评（201</w:t>
      </w:r>
      <w:r>
        <w:rPr>
          <w:rFonts w:hint="eastAsia" w:ascii="宋体" w:hAnsi="宋体"/>
          <w:b/>
          <w:sz w:val="32"/>
          <w:szCs w:val="32"/>
          <w:lang w:val="en-US" w:eastAsia="zh-CN"/>
        </w:rPr>
        <w:t>9</w:t>
      </w:r>
      <w:bookmarkStart w:id="0" w:name="_GoBack"/>
      <w:bookmarkEnd w:id="0"/>
      <w:r>
        <w:rPr>
          <w:rFonts w:hint="eastAsia" w:ascii="宋体" w:hAnsi="宋体"/>
          <w:b/>
          <w:sz w:val="32"/>
          <w:szCs w:val="32"/>
        </w:rPr>
        <w:t>年修订）</w:t>
      </w:r>
    </w:p>
    <w:p>
      <w:pPr>
        <w:jc w:val="center"/>
        <w:rPr>
          <w:rFonts w:ascii="宋体" w:hAnsi="宋体"/>
          <w:b/>
          <w:szCs w:val="21"/>
        </w:rPr>
      </w:pPr>
    </w:p>
    <w:p>
      <w:pPr>
        <w:jc w:val="center"/>
        <w:rPr>
          <w:rFonts w:ascii="宋体" w:hAnsi="宋体"/>
          <w:b/>
          <w:szCs w:val="21"/>
        </w:rPr>
      </w:pPr>
      <w:r>
        <w:rPr>
          <w:rFonts w:hint="eastAsia" w:ascii="宋体" w:hAnsi="宋体"/>
          <w:b/>
          <w:szCs w:val="21"/>
        </w:rPr>
        <w:t>一、工作程序</w:t>
      </w:r>
    </w:p>
    <w:p>
      <w:pPr>
        <w:jc w:val="left"/>
        <w:rPr>
          <w:rFonts w:ascii="宋体" w:hAnsi="宋体"/>
          <w:szCs w:val="21"/>
        </w:rPr>
      </w:pPr>
    </w:p>
    <w:p>
      <w:pPr>
        <w:jc w:val="left"/>
        <w:rPr>
          <w:rFonts w:ascii="宋体" w:hAnsi="宋体"/>
          <w:szCs w:val="21"/>
        </w:rPr>
      </w:pPr>
      <w:r>
        <w:rPr>
          <w:rFonts w:ascii="宋体" w:hAnsi="宋体"/>
          <w:szCs w:val="21"/>
        </w:rPr>
        <w:pict>
          <v:group id="_x0000_s1026" o:spid="_x0000_s1026" o:spt="203" style="position:absolute;left:0pt;margin-left:81.75pt;margin-top:11.85pt;height:311.25pt;width:284.25pt;z-index:251660288;mso-width-relative:page;mso-height-relative:page;" coordorigin="4575,2925" coordsize="5685,6225">
            <o:lock v:ext="edit"/>
            <v:group id="_x0000_s1027" o:spid="_x0000_s1027" o:spt="203" style="position:absolute;left:4590;top:2925;height:1125;width:2490;" coordorigin="4590,2925" coordsize="2490,1125">
              <o:lock v:ext="edit"/>
              <v:rect id="_x0000_s1028" o:spid="_x0000_s1028" o:spt="1" style="position:absolute;left:4590;top:2925;height:480;width:2490;" fillcolor="#FFFFFF" filled="t" stroked="t" coordsize="21600,21600">
                <v:path/>
                <v:fill on="t" focussize="0,0"/>
                <v:stroke color="#000000"/>
                <v:imagedata o:title=""/>
                <o:lock v:ext="edit"/>
                <v:textbox>
                  <w:txbxContent>
                    <w:p>
                      <w:pPr>
                        <w:jc w:val="center"/>
                      </w:pPr>
                      <w:r>
                        <w:rPr>
                          <w:rFonts w:hint="eastAsia"/>
                        </w:rPr>
                        <w:t>学生自评</w:t>
                      </w:r>
                    </w:p>
                  </w:txbxContent>
                </v:textbox>
              </v:rect>
              <v:shape id="_x0000_s1029" o:spid="_x0000_s1029" o:spt="32" type="#_x0000_t32" style="position:absolute;left:5805;top:3405;height:645;width:0;" o:connectortype="straight" filled="f" coordsize="21600,21600">
                <v:path arrowok="t"/>
                <v:fill on="f" focussize="0,0"/>
                <v:stroke endarrow="block"/>
                <v:imagedata o:title=""/>
                <o:lock v:ext="edit"/>
              </v:shape>
            </v:group>
            <v:group id="_x0000_s1030" o:spid="_x0000_s1030" o:spt="203" style="position:absolute;left:4575;top:4080;height:1125;width:2490;" coordorigin="4590,2925" coordsize="2490,1125">
              <o:lock v:ext="edit"/>
              <v:rect id="_x0000_s1031" o:spid="_x0000_s1031" o:spt="1" style="position:absolute;left:4590;top:2925;height:480;width:2490;" fillcolor="#FFFFFF" filled="t" stroked="t" coordsize="21600,21600">
                <v:path/>
                <v:fill on="t" focussize="0,0"/>
                <v:stroke color="#000000"/>
                <v:imagedata o:title=""/>
                <o:lock v:ext="edit"/>
                <v:textbox>
                  <w:txbxContent>
                    <w:p>
                      <w:pPr>
                        <w:jc w:val="center"/>
                      </w:pPr>
                      <w:r>
                        <w:rPr>
                          <w:rFonts w:hint="eastAsia"/>
                        </w:rPr>
                        <w:t>班级审核</w:t>
                      </w:r>
                    </w:p>
                  </w:txbxContent>
                </v:textbox>
              </v:rect>
              <v:shape id="_x0000_s1032" o:spid="_x0000_s1032" o:spt="32" type="#_x0000_t32" style="position:absolute;left:5805;top:3405;height:645;width:0;" o:connectortype="straight" filled="f" coordsize="21600,21600">
                <v:path arrowok="t"/>
                <v:fill on="f" focussize="0,0"/>
                <v:stroke endarrow="block"/>
                <v:imagedata o:title=""/>
                <o:lock v:ext="edit"/>
              </v:shape>
            </v:group>
            <v:group id="_x0000_s1033" o:spid="_x0000_s1033" o:spt="203" style="position:absolute;left:4590;top:5205;height:1125;width:2490;" coordorigin="4590,2925" coordsize="2490,1125">
              <o:lock v:ext="edit"/>
              <v:rect id="_x0000_s1034" o:spid="_x0000_s1034" o:spt="1" style="position:absolute;left:4590;top:2925;height:480;width:2490;" fillcolor="#FFFFFF" filled="t" stroked="t" coordsize="21600,21600">
                <v:path/>
                <v:fill on="t" focussize="0,0"/>
                <v:stroke color="#000000"/>
                <v:imagedata o:title=""/>
                <o:lock v:ext="edit"/>
                <v:textbox>
                  <w:txbxContent>
                    <w:p>
                      <w:pPr>
                        <w:jc w:val="center"/>
                      </w:pPr>
                      <w:r>
                        <w:rPr>
                          <w:rFonts w:hint="eastAsia"/>
                        </w:rPr>
                        <w:t>辅导员班主任复核</w:t>
                      </w:r>
                    </w:p>
                    <w:p>
                      <w:pPr>
                        <w:jc w:val="center"/>
                      </w:pPr>
                    </w:p>
                  </w:txbxContent>
                </v:textbox>
              </v:rect>
              <v:shape id="_x0000_s1035" o:spid="_x0000_s1035" o:spt="32" type="#_x0000_t32" style="position:absolute;left:5805;top:3405;height:645;width:0;" o:connectortype="straight" filled="f" coordsize="21600,21600">
                <v:path arrowok="t"/>
                <v:fill on="f" focussize="0,0"/>
                <v:stroke endarrow="block"/>
                <v:imagedata o:title=""/>
                <o:lock v:ext="edit"/>
              </v:shape>
            </v:group>
            <v:rect id="_x0000_s1036" o:spid="_x0000_s1036" o:spt="1" style="position:absolute;left:4590;top:6345;height:480;width:2490;" fillcolor="#FFFFFF" filled="t" stroked="t" coordsize="21600,21600">
              <v:path/>
              <v:fill on="t" focussize="0,0"/>
              <v:stroke color="#000000"/>
              <v:imagedata o:title=""/>
              <o:lock v:ext="edit"/>
              <v:textbox>
                <w:txbxContent>
                  <w:p>
                    <w:pPr>
                      <w:jc w:val="center"/>
                    </w:pPr>
                    <w:r>
                      <w:rPr>
                        <w:rFonts w:hint="eastAsia"/>
                      </w:rPr>
                      <w:t>学院评定</w:t>
                    </w:r>
                  </w:p>
                </w:txbxContent>
              </v:textbox>
            </v:rect>
            <v:shape id="_x0000_s1037" o:spid="_x0000_s1037" o:spt="32" type="#_x0000_t32" style="position:absolute;left:7065;top:5400;flip:x;height:0;width:1035;" o:connectortype="straight" filled="f" coordsize="21600,21600">
              <v:path arrowok="t"/>
              <v:fill on="f" focussize="0,0"/>
              <v:stroke endarrow="block"/>
              <v:imagedata o:title=""/>
              <o:lock v:ext="edit"/>
            </v:shape>
            <v:rect id="_x0000_s1038" o:spid="_x0000_s1038" o:spt="1" style="position:absolute;left:8130;top:5040;height:735;width:1890;" coordsize="21600,21600">
              <v:path/>
              <v:fill focussize="0,0"/>
              <v:stroke/>
              <v:imagedata o:title=""/>
              <o:lock v:ext="edit"/>
              <v:textbox>
                <w:txbxContent>
                  <w:p>
                    <w:r>
                      <w:rPr>
                        <w:rFonts w:hint="eastAsia"/>
                      </w:rPr>
                      <w:t>班干部、团干部，班级人数25%</w:t>
                    </w:r>
                  </w:p>
                </w:txbxContent>
              </v:textbox>
            </v:rect>
            <v:rect id="_x0000_s1039" o:spid="_x0000_s1039" o:spt="1" style="position:absolute;left:4590;top:7545;height:480;width:2490;" fillcolor="#FFFFFF" filled="t" stroked="t" coordsize="21600,21600">
              <v:path/>
              <v:fill on="t" focussize="0,0"/>
              <v:stroke color="#000000"/>
              <v:imagedata o:title=""/>
              <o:lock v:ext="edit"/>
              <v:textbox>
                <w:txbxContent>
                  <w:p>
                    <w:pPr>
                      <w:jc w:val="center"/>
                    </w:pPr>
                    <w:r>
                      <w:rPr>
                        <w:rFonts w:hint="eastAsia"/>
                      </w:rPr>
                      <w:t>学院网站公示3日</w:t>
                    </w:r>
                  </w:p>
                  <w:p/>
                </w:txbxContent>
              </v:textbox>
            </v:rect>
            <v:shape id="_x0000_s1040" o:spid="_x0000_s1040" o:spt="32" type="#_x0000_t32" style="position:absolute;left:5805;top:8025;height:645;width:0;" o:connectortype="straight" filled="f" coordsize="21600,21600">
              <v:path arrowok="t"/>
              <v:fill on="f" focussize="0,0"/>
              <v:stroke endarrow="block"/>
              <v:imagedata o:title=""/>
              <o:lock v:ext="edit"/>
            </v:shape>
            <v:shape id="_x0000_s1041" o:spid="_x0000_s1041" o:spt="32" type="#_x0000_t32" style="position:absolute;left:5805;top:6825;height:720;width:0;" o:connectortype="straight" filled="f" coordsize="21600,21600">
              <v:path arrowok="t"/>
              <v:fill on="f" focussize="0,0"/>
              <v:stroke endarrow="block"/>
              <v:imagedata o:title=""/>
              <o:lock v:ext="edit"/>
            </v:shape>
            <v:shape id="_x0000_s1042" o:spid="_x0000_s1042" o:spt="32" type="#_x0000_t32" style="position:absolute;left:5805;top:8296;flip:x;height:0;width:2340;" o:connectortype="straight" filled="f" coordsize="21600,21600">
              <v:path arrowok="t"/>
              <v:fill on="f" focussize="0,0"/>
              <v:stroke endarrow="block"/>
              <v:imagedata o:title=""/>
              <o:lock v:ext="edit"/>
            </v:shape>
            <v:rect id="_x0000_s1043" o:spid="_x0000_s1043" o:spt="1" style="position:absolute;left:8145;top:8040;height:465;width:2115;" coordsize="21600,21600">
              <v:path/>
              <v:fill focussize="0,0"/>
              <v:stroke/>
              <v:imagedata o:title=""/>
              <o:lock v:ext="edit"/>
              <v:textbox>
                <w:txbxContent>
                  <w:p>
                    <w:pPr>
                      <w:jc w:val="center"/>
                      <w:rPr>
                        <w:color w:val="FF0000"/>
                      </w:rPr>
                    </w:pPr>
                    <w:r>
                      <w:rPr>
                        <w:rFonts w:hint="eastAsia"/>
                        <w:color w:val="FF0000"/>
                      </w:rPr>
                      <w:t>有异议者申诉</w:t>
                    </w:r>
                  </w:p>
                </w:txbxContent>
              </v:textbox>
            </v:rect>
            <v:rect id="_x0000_s1044" o:spid="_x0000_s1044" o:spt="1" style="position:absolute;left:4590;top:8670;height:480;width:2490;" fillcolor="#FFFFFF" filled="t" stroked="t" coordsize="21600,21600">
              <v:path/>
              <v:fill on="t" focussize="0,0"/>
              <v:stroke color="#000000"/>
              <v:imagedata o:title=""/>
              <o:lock v:ext="edit"/>
              <v:textbox>
                <w:txbxContent>
                  <w:p>
                    <w:pPr>
                      <w:jc w:val="center"/>
                    </w:pPr>
                    <w:r>
                      <w:rPr>
                        <w:rFonts w:hint="eastAsia"/>
                      </w:rPr>
                      <w:t>形成终稿</w:t>
                    </w:r>
                  </w:p>
                  <w:p/>
                </w:txbxContent>
              </v:textbox>
            </v:rect>
          </v:group>
        </w:pict>
      </w: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spacing w:line="360" w:lineRule="auto"/>
        <w:jc w:val="center"/>
        <w:rPr>
          <w:rFonts w:ascii="宋体" w:hAnsi="宋体"/>
          <w:szCs w:val="21"/>
        </w:rPr>
      </w:pPr>
      <w:r>
        <w:rPr>
          <w:rFonts w:hint="eastAsia" w:ascii="宋体" w:hAnsi="宋体"/>
          <w:b/>
          <w:szCs w:val="21"/>
        </w:rPr>
        <w:t>二、评定依据</w:t>
      </w:r>
    </w:p>
    <w:p>
      <w:pPr>
        <w:spacing w:line="360" w:lineRule="auto"/>
        <w:rPr>
          <w:rFonts w:ascii="宋体" w:hAnsi="宋体"/>
          <w:szCs w:val="21"/>
        </w:rPr>
      </w:pPr>
      <w:r>
        <w:rPr>
          <w:rStyle w:val="6"/>
          <w:rFonts w:hint="eastAsia" w:ascii="宋体" w:eastAsia="宋体"/>
          <w:b/>
          <w:szCs w:val="21"/>
        </w:rPr>
        <w:t>1、</w:t>
      </w:r>
      <w:r>
        <w:rPr>
          <w:rFonts w:hint="eastAsia" w:ascii="宋体" w:hAnsi="宋体"/>
          <w:szCs w:val="21"/>
        </w:rPr>
        <w:t>《测评表》中所述“成绩”均以学校教务部门鉴定核实的成绩为依据，课程成绩均以正常考试、考查成绩为准，作弊、违反考场纪律和旷考记0分。</w:t>
      </w:r>
    </w:p>
    <w:p>
      <w:pPr>
        <w:spacing w:line="360" w:lineRule="auto"/>
        <w:rPr>
          <w:rFonts w:ascii="宋体" w:hAnsi="宋体"/>
          <w:szCs w:val="21"/>
        </w:rPr>
      </w:pPr>
      <w:r>
        <w:rPr>
          <w:rStyle w:val="6"/>
          <w:rFonts w:hint="eastAsia" w:ascii="宋体" w:eastAsia="宋体"/>
          <w:b/>
          <w:szCs w:val="21"/>
        </w:rPr>
        <w:t>2、</w:t>
      </w:r>
      <w:r>
        <w:rPr>
          <w:rFonts w:hint="eastAsia" w:ascii="宋体" w:hAnsi="宋体"/>
          <w:szCs w:val="21"/>
        </w:rPr>
        <w:t>《测评表》中有关“获奖”、“受表彰”情况均应以该生提交的评奖学年内的各类证书（或证书复印件）或经各学院确认后可评分、加分为评分依据。</w:t>
      </w:r>
    </w:p>
    <w:p>
      <w:pPr>
        <w:spacing w:line="360" w:lineRule="auto"/>
        <w:jc w:val="center"/>
        <w:rPr>
          <w:rFonts w:ascii="宋体" w:hAnsi="宋体"/>
          <w:b/>
          <w:szCs w:val="21"/>
        </w:rPr>
      </w:pPr>
    </w:p>
    <w:p>
      <w:pPr>
        <w:spacing w:line="360" w:lineRule="auto"/>
        <w:jc w:val="center"/>
        <w:rPr>
          <w:rFonts w:ascii="宋体" w:hAnsi="宋体"/>
          <w:b/>
          <w:szCs w:val="21"/>
        </w:rPr>
      </w:pPr>
      <w:r>
        <w:rPr>
          <w:rFonts w:hint="eastAsia" w:ascii="宋体" w:hAnsi="宋体"/>
          <w:b/>
          <w:szCs w:val="21"/>
        </w:rPr>
        <w:t>三、评分方法</w:t>
      </w:r>
    </w:p>
    <w:p>
      <w:pPr>
        <w:spacing w:line="360" w:lineRule="auto"/>
        <w:rPr>
          <w:rFonts w:ascii="宋体" w:hAnsi="宋体"/>
          <w:b/>
          <w:color w:val="auto"/>
          <w:szCs w:val="21"/>
        </w:rPr>
      </w:pPr>
      <w:r>
        <w:rPr>
          <w:rFonts w:hint="eastAsia" w:ascii="宋体" w:hAnsi="宋体"/>
          <w:b/>
          <w:color w:val="auto"/>
          <w:szCs w:val="21"/>
        </w:rPr>
        <w:t>1、学生素质综合测评得分=德育素质得分+基础性素质得分+发展性素质得分</w:t>
      </w:r>
    </w:p>
    <w:p>
      <w:pPr>
        <w:spacing w:line="360" w:lineRule="auto"/>
        <w:rPr>
          <w:rFonts w:ascii="宋体" w:hAnsi="宋体"/>
          <w:b/>
          <w:color w:val="auto"/>
          <w:szCs w:val="21"/>
        </w:rPr>
      </w:pPr>
      <w:r>
        <w:rPr>
          <w:rFonts w:hint="eastAsia" w:ascii="宋体" w:hAnsi="宋体"/>
          <w:b/>
          <w:color w:val="auto"/>
          <w:szCs w:val="21"/>
        </w:rPr>
        <w:t>2、基础性素质得分＝智育素质测评分×80%＋文体活动×15%+社会服务×5%</w:t>
      </w:r>
    </w:p>
    <w:p>
      <w:pPr>
        <w:spacing w:line="360" w:lineRule="auto"/>
      </w:pPr>
      <w:r>
        <w:rPr>
          <w:rFonts w:hint="eastAsia"/>
        </w:rPr>
        <w:t>一 德育素质得分</w:t>
      </w:r>
    </w:p>
    <w:p>
      <w:pPr>
        <w:spacing w:line="360" w:lineRule="auto"/>
        <w:rPr>
          <w:b/>
        </w:rPr>
      </w:pPr>
      <w:r>
        <w:rPr>
          <w:rFonts w:hint="eastAsia"/>
          <w:b/>
        </w:rPr>
        <w:t>（一）德育素质测评分（满分100分，基本分6</w:t>
      </w:r>
      <w:r>
        <w:rPr>
          <w:rFonts w:hint="eastAsia"/>
          <w:b/>
          <w:lang w:val="en-US" w:eastAsia="zh-CN"/>
        </w:rPr>
        <w:t>9</w:t>
      </w:r>
      <w:r>
        <w:rPr>
          <w:rFonts w:hint="eastAsia"/>
          <w:b/>
        </w:rPr>
        <w:t>分，综合测评评定小组为全班学生打分）</w:t>
      </w:r>
    </w:p>
    <w:p>
      <w:pPr>
        <w:jc w:val="center"/>
        <w:rPr>
          <w:b/>
        </w:rPr>
      </w:pPr>
    </w:p>
    <w:p>
      <w:pPr>
        <w:jc w:val="center"/>
        <w:rPr>
          <w:b/>
        </w:rPr>
      </w:pPr>
      <w:r>
        <w:rPr>
          <w:rFonts w:hint="eastAsia"/>
          <w:b/>
        </w:rPr>
        <w:t>常州大学学生德育素质测评参考表</w:t>
      </w:r>
    </w:p>
    <w:p>
      <w:pPr>
        <w:jc w:val="center"/>
        <w:rPr>
          <w:b/>
        </w:rPr>
      </w:pPr>
    </w:p>
    <w:tbl>
      <w:tblPr>
        <w:tblStyle w:val="4"/>
        <w:tblW w:w="7230" w:type="dxa"/>
        <w:jc w:val="center"/>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985"/>
        <w:gridCol w:w="3402"/>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项目</w:t>
            </w:r>
          </w:p>
        </w:tc>
        <w:tc>
          <w:tcPr>
            <w:tcW w:w="1985" w:type="dxa"/>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评价内容</w:t>
            </w:r>
          </w:p>
        </w:tc>
        <w:tc>
          <w:tcPr>
            <w:tcW w:w="3402" w:type="dxa"/>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评价标准</w:t>
            </w:r>
          </w:p>
        </w:tc>
        <w:tc>
          <w:tcPr>
            <w:tcW w:w="567" w:type="dxa"/>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满分</w:t>
            </w:r>
          </w:p>
        </w:tc>
        <w:tc>
          <w:tcPr>
            <w:tcW w:w="709" w:type="dxa"/>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班级评议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9" w:hRule="atLeast"/>
          <w:jc w:val="center"/>
        </w:trPr>
        <w:tc>
          <w:tcPr>
            <w:tcW w:w="567" w:type="dxa"/>
            <w:vMerge w:val="restart"/>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政治表现</w:t>
            </w:r>
          </w:p>
        </w:tc>
        <w:tc>
          <w:tcPr>
            <w:tcW w:w="1985"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w:t>
            </w:r>
            <w:r>
              <w:rPr>
                <w:rFonts w:hint="eastAsia" w:ascii="Verdana" w:hAnsi="Verdana" w:eastAsia="宋体" w:cs="Times New Roman"/>
                <w:color w:val="444444"/>
                <w:kern w:val="0"/>
                <w:sz w:val="20"/>
                <w:szCs w:val="21"/>
              </w:rPr>
              <w:t>。</w:t>
            </w:r>
          </w:p>
        </w:tc>
        <w:tc>
          <w:tcPr>
            <w:tcW w:w="3402"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坚持正确的政治立场；政治上进心强，能主动向党组织靠拢；服从组织安排，积极参加各项有关政治活动；关心时事政治，积极参加政治理论学习。</w:t>
            </w:r>
          </w:p>
        </w:tc>
        <w:tc>
          <w:tcPr>
            <w:tcW w:w="567" w:type="dxa"/>
            <w:vAlign w:val="center"/>
          </w:tcPr>
          <w:p>
            <w:pPr>
              <w:spacing w:line="300" w:lineRule="exact"/>
              <w:jc w:val="center"/>
              <w:rPr>
                <w:rFonts w:hint="eastAsia" w:ascii="Times New Roman" w:hAnsi="Times New Roman" w:eastAsia="宋体" w:cs="Times New Roman"/>
                <w:color w:val="FF0000"/>
                <w:kern w:val="0"/>
                <w:sz w:val="20"/>
                <w:szCs w:val="21"/>
                <w:lang w:val="en-US" w:eastAsia="zh-CN"/>
              </w:rPr>
            </w:pPr>
            <w:r>
              <w:rPr>
                <w:rFonts w:hint="eastAsia" w:ascii="Times New Roman" w:hAnsi="Times New Roman" w:eastAsia="宋体" w:cs="Times New Roman"/>
                <w:color w:val="FF0000"/>
                <w:kern w:val="0"/>
                <w:sz w:val="20"/>
                <w:szCs w:val="21"/>
              </w:rPr>
              <w:t>1</w:t>
            </w:r>
            <w:r>
              <w:rPr>
                <w:rFonts w:hint="eastAsia" w:ascii="Times New Roman" w:hAnsi="Times New Roman" w:eastAsia="宋体" w:cs="Times New Roman"/>
                <w:color w:val="FF0000"/>
                <w:kern w:val="0"/>
                <w:sz w:val="20"/>
                <w:szCs w:val="21"/>
                <w:lang w:val="en-US" w:eastAsia="zh-CN"/>
              </w:rPr>
              <w:t>4</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9" w:hRule="atLeast"/>
          <w:jc w:val="center"/>
        </w:trPr>
        <w:tc>
          <w:tcPr>
            <w:tcW w:w="567" w:type="dxa"/>
            <w:vMerge w:val="continue"/>
            <w:vAlign w:val="center"/>
          </w:tcPr>
          <w:p>
            <w:pPr>
              <w:spacing w:line="300" w:lineRule="exact"/>
              <w:jc w:val="center"/>
              <w:rPr>
                <w:rFonts w:ascii="Times New Roman" w:hAnsi="Times New Roman" w:eastAsia="宋体" w:cs="Times New Roman"/>
                <w:kern w:val="0"/>
                <w:sz w:val="20"/>
                <w:szCs w:val="21"/>
              </w:rPr>
            </w:pPr>
          </w:p>
        </w:tc>
        <w:tc>
          <w:tcPr>
            <w:tcW w:w="1985" w:type="dxa"/>
            <w:vMerge w:val="continue"/>
            <w:vAlign w:val="center"/>
          </w:tcPr>
          <w:p>
            <w:pPr>
              <w:spacing w:line="300" w:lineRule="exact"/>
              <w:rPr>
                <w:rFonts w:ascii="Times New Roman" w:hAnsi="Times New Roman" w:eastAsia="宋体" w:cs="Times New Roman"/>
                <w:kern w:val="0"/>
                <w:sz w:val="20"/>
                <w:szCs w:val="21"/>
              </w:rPr>
            </w:pPr>
          </w:p>
        </w:tc>
        <w:tc>
          <w:tcPr>
            <w:tcW w:w="3402"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color w:val="FF0000"/>
                <w:kern w:val="0"/>
                <w:sz w:val="20"/>
                <w:szCs w:val="21"/>
                <w:lang w:eastAsia="zh-CN"/>
              </w:rPr>
              <w:t>接受班级推优而放弃党校培训资格、</w:t>
            </w:r>
            <w:r>
              <w:rPr>
                <w:rFonts w:hint="eastAsia" w:ascii="Times New Roman" w:hAnsi="Times New Roman" w:eastAsia="宋体" w:cs="Times New Roman"/>
                <w:color w:val="FF0000"/>
                <w:kern w:val="0"/>
                <w:sz w:val="20"/>
                <w:szCs w:val="21"/>
              </w:rPr>
              <w:t>不参加学校、学院统一组织的政治活动，理论学习活动、讲座等，每次扣1分；经常有不当言论者扣2分</w:t>
            </w:r>
            <w:r>
              <w:rPr>
                <w:rFonts w:hint="eastAsia" w:ascii="Times New Roman" w:hAnsi="Times New Roman" w:eastAsia="宋体" w:cs="Times New Roman"/>
                <w:color w:val="FF0000"/>
                <w:kern w:val="0"/>
                <w:sz w:val="20"/>
                <w:szCs w:val="21"/>
                <w:lang w:eastAsia="zh-CN"/>
              </w:rPr>
              <w:t>，扣满为止</w:t>
            </w:r>
            <w:r>
              <w:rPr>
                <w:rFonts w:hint="eastAsia" w:ascii="Times New Roman" w:hAnsi="Times New Roman" w:eastAsia="宋体" w:cs="Times New Roman"/>
                <w:color w:val="FF0000"/>
                <w:kern w:val="0"/>
                <w:sz w:val="20"/>
                <w:szCs w:val="21"/>
                <w:lang w:val="en-US" w:eastAsia="zh-CN"/>
              </w:rPr>
              <w:t>（以考勤表记录和通报为准）</w:t>
            </w:r>
            <w:r>
              <w:rPr>
                <w:rFonts w:hint="eastAsia" w:ascii="Times New Roman" w:hAnsi="Times New Roman" w:eastAsia="宋体" w:cs="Times New Roman"/>
                <w:kern w:val="0"/>
                <w:sz w:val="20"/>
                <w:szCs w:val="21"/>
              </w:rPr>
              <w:t>。</w:t>
            </w:r>
          </w:p>
        </w:tc>
        <w:tc>
          <w:tcPr>
            <w:tcW w:w="567" w:type="dxa"/>
            <w:vAlign w:val="center"/>
          </w:tcPr>
          <w:p>
            <w:pPr>
              <w:spacing w:line="300" w:lineRule="exact"/>
              <w:jc w:val="center"/>
              <w:rPr>
                <w:rFonts w:hint="eastAsia" w:ascii="Times New Roman" w:hAnsi="Times New Roman" w:eastAsia="宋体" w:cs="Times New Roman"/>
                <w:color w:val="FF0000"/>
                <w:kern w:val="0"/>
                <w:sz w:val="20"/>
                <w:szCs w:val="21"/>
                <w:lang w:val="en-US" w:eastAsia="zh-CN"/>
              </w:rPr>
            </w:pPr>
            <w:r>
              <w:rPr>
                <w:rFonts w:hint="eastAsia" w:ascii="Times New Roman" w:hAnsi="Times New Roman" w:eastAsia="宋体" w:cs="Times New Roman"/>
                <w:color w:val="FF0000"/>
                <w:kern w:val="0"/>
                <w:sz w:val="20"/>
                <w:szCs w:val="21"/>
                <w:lang w:val="en-US" w:eastAsia="zh-CN"/>
              </w:rPr>
              <w:t>5</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567" w:type="dxa"/>
            <w:vMerge w:val="restart"/>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道德修养</w:t>
            </w:r>
          </w:p>
        </w:tc>
        <w:tc>
          <w:tcPr>
            <w:tcW w:w="1985"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树立爱国主义思想，具有团结统一、爱好和平、勤劳勇敢、自强不息的精神。注重思想道德修养，自觉遵守社会公德，自尊自爱，尊敬师长，关心集体，团结同学，乐于助人，诚实守信，知行统一，举止文明，勤俭节约。</w:t>
            </w:r>
          </w:p>
        </w:tc>
        <w:tc>
          <w:tcPr>
            <w:tcW w:w="3402" w:type="dxa"/>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不断加强和提高自己的道德修养；遵守社会公德；讲文明、讲礼貌，爱护公物，遵守社会公共秩序。</w:t>
            </w:r>
          </w:p>
        </w:tc>
        <w:tc>
          <w:tcPr>
            <w:tcW w:w="567" w:type="dxa"/>
            <w:vAlign w:val="center"/>
          </w:tcPr>
          <w:p>
            <w:pPr>
              <w:spacing w:line="300" w:lineRule="exact"/>
              <w:jc w:val="center"/>
              <w:rPr>
                <w:rFonts w:hint="eastAsia" w:ascii="Times New Roman" w:hAnsi="Times New Roman" w:eastAsia="宋体" w:cs="Times New Roman"/>
                <w:color w:val="FF0000"/>
                <w:kern w:val="0"/>
                <w:sz w:val="20"/>
                <w:szCs w:val="21"/>
                <w:lang w:val="en-US" w:eastAsia="zh-CN"/>
              </w:rPr>
            </w:pPr>
            <w:r>
              <w:rPr>
                <w:rFonts w:hint="eastAsia" w:ascii="Times New Roman" w:hAnsi="Times New Roman" w:eastAsia="宋体" w:cs="Times New Roman"/>
                <w:color w:val="FF0000"/>
                <w:kern w:val="0"/>
                <w:sz w:val="20"/>
                <w:szCs w:val="21"/>
              </w:rPr>
              <w:t>1</w:t>
            </w:r>
            <w:r>
              <w:rPr>
                <w:rFonts w:hint="eastAsia" w:ascii="Times New Roman" w:hAnsi="Times New Roman" w:eastAsia="宋体" w:cs="Times New Roman"/>
                <w:color w:val="FF0000"/>
                <w:kern w:val="0"/>
                <w:sz w:val="20"/>
                <w:szCs w:val="21"/>
                <w:lang w:val="en-US" w:eastAsia="zh-CN"/>
              </w:rPr>
              <w:t>4</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567" w:type="dxa"/>
            <w:vMerge w:val="continue"/>
            <w:vAlign w:val="center"/>
          </w:tcPr>
          <w:p>
            <w:pPr>
              <w:spacing w:line="300" w:lineRule="exact"/>
              <w:jc w:val="center"/>
              <w:rPr>
                <w:rFonts w:ascii="Times New Roman" w:hAnsi="Times New Roman" w:eastAsia="宋体" w:cs="Times New Roman"/>
                <w:kern w:val="0"/>
                <w:sz w:val="20"/>
                <w:szCs w:val="21"/>
              </w:rPr>
            </w:pPr>
          </w:p>
        </w:tc>
        <w:tc>
          <w:tcPr>
            <w:tcW w:w="1985" w:type="dxa"/>
            <w:vMerge w:val="continue"/>
            <w:vAlign w:val="center"/>
          </w:tcPr>
          <w:p>
            <w:pPr>
              <w:spacing w:line="300" w:lineRule="exact"/>
              <w:rPr>
                <w:rFonts w:ascii="Times New Roman" w:hAnsi="Times New Roman" w:eastAsia="宋体" w:cs="Times New Roman"/>
                <w:kern w:val="0"/>
                <w:sz w:val="20"/>
                <w:szCs w:val="21"/>
              </w:rPr>
            </w:pPr>
          </w:p>
        </w:tc>
        <w:tc>
          <w:tcPr>
            <w:tcW w:w="3402" w:type="dxa"/>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color w:val="FF0000"/>
                <w:kern w:val="0"/>
                <w:sz w:val="20"/>
                <w:szCs w:val="21"/>
              </w:rPr>
              <w:t>参加志愿者服务活动有记录的加</w:t>
            </w:r>
            <w:r>
              <w:rPr>
                <w:rFonts w:hint="eastAsia" w:ascii="Times New Roman" w:hAnsi="Times New Roman" w:eastAsia="宋体" w:cs="Times New Roman"/>
                <w:color w:val="FF0000"/>
                <w:kern w:val="0"/>
                <w:sz w:val="20"/>
                <w:szCs w:val="21"/>
                <w:lang w:val="en-US" w:eastAsia="zh-CN"/>
              </w:rPr>
              <w:t>1</w:t>
            </w:r>
            <w:r>
              <w:rPr>
                <w:rFonts w:hint="eastAsia" w:ascii="Times New Roman" w:hAnsi="Times New Roman" w:eastAsia="宋体" w:cs="Times New Roman"/>
                <w:color w:val="FF0000"/>
                <w:kern w:val="0"/>
                <w:sz w:val="20"/>
                <w:szCs w:val="21"/>
              </w:rPr>
              <w:t>分，受表彰者加</w:t>
            </w:r>
            <w:r>
              <w:rPr>
                <w:rFonts w:hint="eastAsia" w:ascii="Times New Roman" w:hAnsi="Times New Roman" w:eastAsia="宋体" w:cs="Times New Roman"/>
                <w:color w:val="FF0000"/>
                <w:kern w:val="0"/>
                <w:sz w:val="20"/>
                <w:szCs w:val="21"/>
                <w:lang w:val="en-US" w:eastAsia="zh-CN"/>
              </w:rPr>
              <w:t>2</w:t>
            </w:r>
            <w:r>
              <w:rPr>
                <w:rFonts w:hint="eastAsia" w:ascii="Times New Roman" w:hAnsi="Times New Roman" w:eastAsia="宋体" w:cs="Times New Roman"/>
                <w:color w:val="FF0000"/>
                <w:kern w:val="0"/>
                <w:sz w:val="20"/>
                <w:szCs w:val="21"/>
              </w:rPr>
              <w:t>分；有不文明或不道德行为者，每次扣</w:t>
            </w:r>
            <w:r>
              <w:rPr>
                <w:rFonts w:hint="eastAsia" w:ascii="Times New Roman" w:hAnsi="Times New Roman" w:eastAsia="宋体" w:cs="Times New Roman"/>
                <w:color w:val="FF0000"/>
                <w:kern w:val="0"/>
                <w:sz w:val="20"/>
                <w:szCs w:val="21"/>
                <w:lang w:val="en-US" w:eastAsia="zh-CN"/>
              </w:rPr>
              <w:t>2</w:t>
            </w:r>
            <w:r>
              <w:rPr>
                <w:rFonts w:hint="eastAsia" w:ascii="Times New Roman" w:hAnsi="Times New Roman" w:eastAsia="宋体" w:cs="Times New Roman"/>
                <w:color w:val="FF0000"/>
                <w:kern w:val="0"/>
                <w:sz w:val="20"/>
                <w:szCs w:val="21"/>
              </w:rPr>
              <w:t>分；破坏校内外公共物品或扰乱社会秩序者，每次扣</w:t>
            </w:r>
            <w:r>
              <w:rPr>
                <w:rFonts w:hint="eastAsia" w:ascii="Times New Roman" w:hAnsi="Times New Roman" w:eastAsia="宋体" w:cs="Times New Roman"/>
                <w:color w:val="FF0000"/>
                <w:kern w:val="0"/>
                <w:sz w:val="20"/>
                <w:szCs w:val="21"/>
                <w:lang w:val="en-US" w:eastAsia="zh-CN"/>
              </w:rPr>
              <w:t>2</w:t>
            </w:r>
            <w:r>
              <w:rPr>
                <w:rFonts w:hint="eastAsia" w:ascii="Times New Roman" w:hAnsi="Times New Roman" w:eastAsia="宋体" w:cs="Times New Roman"/>
                <w:color w:val="FF0000"/>
                <w:kern w:val="0"/>
                <w:sz w:val="20"/>
                <w:szCs w:val="21"/>
              </w:rPr>
              <w:t>分；发生同学间矛盾并且处理不当的每次扣</w:t>
            </w:r>
            <w:r>
              <w:rPr>
                <w:rFonts w:hint="eastAsia" w:ascii="Times New Roman" w:hAnsi="Times New Roman" w:eastAsia="宋体" w:cs="Times New Roman"/>
                <w:color w:val="FF0000"/>
                <w:kern w:val="0"/>
                <w:sz w:val="20"/>
                <w:szCs w:val="21"/>
                <w:lang w:val="en-US" w:eastAsia="zh-CN"/>
              </w:rPr>
              <w:t>3</w:t>
            </w:r>
            <w:r>
              <w:rPr>
                <w:rFonts w:hint="eastAsia" w:ascii="Times New Roman" w:hAnsi="Times New Roman" w:eastAsia="宋体" w:cs="Times New Roman"/>
                <w:color w:val="FF0000"/>
                <w:kern w:val="0"/>
                <w:sz w:val="20"/>
                <w:szCs w:val="21"/>
              </w:rPr>
              <w:t>分；打架或辱骂他人者酌情扣3-5分；不尊重师长者根据情况扣3-5分</w:t>
            </w:r>
            <w:r>
              <w:rPr>
                <w:rFonts w:hint="eastAsia" w:ascii="Times New Roman" w:hAnsi="Times New Roman" w:eastAsia="宋体" w:cs="Times New Roman"/>
                <w:color w:val="FF0000"/>
                <w:kern w:val="0"/>
                <w:sz w:val="20"/>
                <w:szCs w:val="21"/>
                <w:lang w:eastAsia="zh-CN"/>
              </w:rPr>
              <w:t>，加满或扣满为止（以上不当行为以学院通报批注为准）</w:t>
            </w:r>
            <w:r>
              <w:rPr>
                <w:rFonts w:hint="eastAsia" w:ascii="Times New Roman" w:hAnsi="Times New Roman" w:eastAsia="宋体" w:cs="Times New Roman"/>
                <w:color w:val="FF0000"/>
                <w:kern w:val="0"/>
                <w:sz w:val="20"/>
                <w:szCs w:val="21"/>
              </w:rPr>
              <w:t>。</w:t>
            </w:r>
          </w:p>
        </w:tc>
        <w:tc>
          <w:tcPr>
            <w:tcW w:w="567" w:type="dxa"/>
            <w:vAlign w:val="center"/>
          </w:tcPr>
          <w:p>
            <w:pPr>
              <w:spacing w:line="300" w:lineRule="exact"/>
              <w:jc w:val="center"/>
              <w:rPr>
                <w:rFonts w:hint="eastAsia" w:ascii="Times New Roman" w:hAnsi="Times New Roman" w:eastAsia="宋体" w:cs="Times New Roman"/>
                <w:color w:val="FF0000"/>
                <w:kern w:val="0"/>
                <w:sz w:val="20"/>
                <w:szCs w:val="21"/>
                <w:lang w:val="en-US" w:eastAsia="zh-CN"/>
              </w:rPr>
            </w:pPr>
            <w:r>
              <w:rPr>
                <w:rFonts w:hint="eastAsia" w:ascii="Times New Roman" w:hAnsi="Times New Roman" w:eastAsia="宋体" w:cs="Times New Roman"/>
                <w:color w:val="FF0000"/>
                <w:kern w:val="0"/>
                <w:sz w:val="20"/>
                <w:szCs w:val="21"/>
                <w:lang w:val="en-US" w:eastAsia="zh-CN"/>
              </w:rPr>
              <w:t>5</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567" w:type="dxa"/>
            <w:vMerge w:val="restart"/>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遵纪守法</w:t>
            </w:r>
          </w:p>
        </w:tc>
        <w:tc>
          <w:tcPr>
            <w:tcW w:w="1985" w:type="dxa"/>
            <w:vMerge w:val="restart"/>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增强法治观念，遵守宪法、法律、法规，遵守公民道德规范，遵守学校管理制度，</w:t>
            </w:r>
            <w:r>
              <w:rPr>
                <w:rFonts w:hint="eastAsia" w:ascii="Times New Roman" w:hAnsi="Times New Roman" w:eastAsia="宋体" w:cs="Times New Roman"/>
                <w:kern w:val="0"/>
                <w:sz w:val="20"/>
                <w:szCs w:val="21"/>
              </w:rPr>
              <w:t>具有良好的道德品质和行为习惯，自觉维护公共秩序，服从管理，勇于同各种违纪现象作斗争。</w:t>
            </w:r>
          </w:p>
        </w:tc>
        <w:tc>
          <w:tcPr>
            <w:tcW w:w="3402" w:type="dxa"/>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认真学习和遵守各项法律法规与学校的各项规章制度；接受各级管理人员的管理；能进行批评和自我批评。</w:t>
            </w:r>
          </w:p>
        </w:tc>
        <w:tc>
          <w:tcPr>
            <w:tcW w:w="567" w:type="dxa"/>
            <w:vAlign w:val="center"/>
          </w:tcPr>
          <w:p>
            <w:pPr>
              <w:spacing w:line="300" w:lineRule="exact"/>
              <w:jc w:val="center"/>
              <w:rPr>
                <w:rFonts w:hint="eastAsia" w:ascii="Times New Roman" w:hAnsi="Times New Roman" w:eastAsia="宋体" w:cs="Times New Roman"/>
                <w:color w:val="FF0000"/>
                <w:kern w:val="0"/>
                <w:sz w:val="20"/>
                <w:szCs w:val="21"/>
                <w:lang w:val="en-US" w:eastAsia="zh-CN"/>
              </w:rPr>
            </w:pPr>
            <w:r>
              <w:rPr>
                <w:rFonts w:hint="eastAsia" w:ascii="Times New Roman" w:hAnsi="Times New Roman" w:eastAsia="宋体" w:cs="Times New Roman"/>
                <w:color w:val="FF0000"/>
                <w:kern w:val="0"/>
                <w:sz w:val="20"/>
                <w:szCs w:val="21"/>
              </w:rPr>
              <w:t>1</w:t>
            </w:r>
            <w:r>
              <w:rPr>
                <w:rFonts w:hint="eastAsia" w:ascii="Times New Roman" w:hAnsi="Times New Roman" w:eastAsia="宋体" w:cs="Times New Roman"/>
                <w:color w:val="FF0000"/>
                <w:kern w:val="0"/>
                <w:sz w:val="20"/>
                <w:szCs w:val="21"/>
                <w:lang w:val="en-US" w:eastAsia="zh-CN"/>
              </w:rPr>
              <w:t>4</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567" w:type="dxa"/>
            <w:vMerge w:val="continue"/>
            <w:vAlign w:val="center"/>
          </w:tcPr>
          <w:p>
            <w:pPr>
              <w:spacing w:line="300" w:lineRule="exact"/>
              <w:jc w:val="center"/>
              <w:rPr>
                <w:rFonts w:ascii="Times New Roman" w:hAnsi="Times New Roman" w:eastAsia="宋体" w:cs="Times New Roman"/>
                <w:kern w:val="0"/>
                <w:sz w:val="20"/>
                <w:szCs w:val="21"/>
              </w:rPr>
            </w:pPr>
          </w:p>
        </w:tc>
        <w:tc>
          <w:tcPr>
            <w:tcW w:w="1985" w:type="dxa"/>
            <w:vMerge w:val="continue"/>
            <w:vAlign w:val="center"/>
          </w:tcPr>
          <w:p>
            <w:pPr>
              <w:spacing w:line="300" w:lineRule="exact"/>
              <w:rPr>
                <w:rFonts w:ascii="Times New Roman" w:hAnsi="Times New Roman" w:eastAsia="宋体" w:cs="Times New Roman"/>
                <w:kern w:val="0"/>
                <w:sz w:val="20"/>
                <w:szCs w:val="21"/>
              </w:rPr>
            </w:pPr>
          </w:p>
        </w:tc>
        <w:tc>
          <w:tcPr>
            <w:tcW w:w="3402"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color w:val="FF0000"/>
                <w:kern w:val="0"/>
                <w:sz w:val="20"/>
                <w:szCs w:val="21"/>
              </w:rPr>
              <w:t>测评学年内受留校察看、记过、严重警告、警告处分，分别</w:t>
            </w:r>
            <w:r>
              <w:rPr>
                <w:rFonts w:hint="eastAsia" w:ascii="Times New Roman" w:hAnsi="Times New Roman" w:eastAsia="宋体" w:cs="Times New Roman"/>
                <w:color w:val="FF0000"/>
                <w:kern w:val="0"/>
                <w:sz w:val="20"/>
                <w:szCs w:val="21"/>
                <w:lang w:eastAsia="zh-CN"/>
              </w:rPr>
              <w:t>从该项总分中</w:t>
            </w:r>
            <w:r>
              <w:rPr>
                <w:rFonts w:hint="eastAsia" w:ascii="Times New Roman" w:hAnsi="Times New Roman" w:eastAsia="宋体" w:cs="Times New Roman"/>
                <w:color w:val="FF0000"/>
                <w:kern w:val="0"/>
                <w:sz w:val="20"/>
                <w:szCs w:val="21"/>
              </w:rPr>
              <w:t>扣</w:t>
            </w:r>
            <w:r>
              <w:rPr>
                <w:rFonts w:hint="eastAsia" w:ascii="Times New Roman" w:hAnsi="Times New Roman" w:eastAsia="宋体" w:cs="Times New Roman"/>
                <w:color w:val="FF0000"/>
                <w:kern w:val="0"/>
                <w:sz w:val="20"/>
                <w:szCs w:val="21"/>
                <w:lang w:val="en-US" w:eastAsia="zh-CN"/>
              </w:rPr>
              <w:t>5</w:t>
            </w:r>
            <w:r>
              <w:rPr>
                <w:rFonts w:hint="eastAsia" w:ascii="Times New Roman" w:hAnsi="Times New Roman" w:eastAsia="宋体" w:cs="Times New Roman"/>
                <w:color w:val="FF0000"/>
                <w:kern w:val="0"/>
                <w:sz w:val="20"/>
                <w:szCs w:val="21"/>
              </w:rPr>
              <w:t>、</w:t>
            </w:r>
            <w:r>
              <w:rPr>
                <w:rFonts w:hint="eastAsia" w:ascii="Times New Roman" w:hAnsi="Times New Roman" w:eastAsia="宋体" w:cs="Times New Roman"/>
                <w:color w:val="FF0000"/>
                <w:kern w:val="0"/>
                <w:sz w:val="20"/>
                <w:szCs w:val="21"/>
                <w:lang w:val="en-US" w:eastAsia="zh-CN"/>
              </w:rPr>
              <w:t>4</w:t>
            </w:r>
            <w:r>
              <w:rPr>
                <w:rFonts w:hint="eastAsia" w:ascii="Times New Roman" w:hAnsi="Times New Roman" w:eastAsia="宋体" w:cs="Times New Roman"/>
                <w:color w:val="FF0000"/>
                <w:kern w:val="0"/>
                <w:sz w:val="20"/>
                <w:szCs w:val="21"/>
              </w:rPr>
              <w:t>、</w:t>
            </w:r>
            <w:r>
              <w:rPr>
                <w:rFonts w:hint="eastAsia" w:ascii="Times New Roman" w:hAnsi="Times New Roman" w:eastAsia="宋体" w:cs="Times New Roman"/>
                <w:color w:val="FF0000"/>
                <w:kern w:val="0"/>
                <w:sz w:val="20"/>
                <w:szCs w:val="21"/>
                <w:lang w:val="en-US" w:eastAsia="zh-CN"/>
              </w:rPr>
              <w:t>3</w:t>
            </w:r>
            <w:r>
              <w:rPr>
                <w:rFonts w:hint="eastAsia" w:ascii="Times New Roman" w:hAnsi="Times New Roman" w:eastAsia="宋体" w:cs="Times New Roman"/>
                <w:color w:val="FF0000"/>
                <w:kern w:val="0"/>
                <w:sz w:val="20"/>
                <w:szCs w:val="21"/>
              </w:rPr>
              <w:t>、</w:t>
            </w:r>
            <w:r>
              <w:rPr>
                <w:rFonts w:hint="eastAsia" w:ascii="Times New Roman" w:hAnsi="Times New Roman" w:eastAsia="宋体" w:cs="Times New Roman"/>
                <w:color w:val="FF0000"/>
                <w:kern w:val="0"/>
                <w:sz w:val="20"/>
                <w:szCs w:val="21"/>
                <w:lang w:val="en-US" w:eastAsia="zh-CN"/>
              </w:rPr>
              <w:t>2</w:t>
            </w:r>
            <w:r>
              <w:rPr>
                <w:rFonts w:hint="eastAsia" w:ascii="Times New Roman" w:hAnsi="Times New Roman" w:eastAsia="宋体" w:cs="Times New Roman"/>
                <w:color w:val="FF0000"/>
                <w:kern w:val="0"/>
                <w:sz w:val="20"/>
                <w:szCs w:val="21"/>
              </w:rPr>
              <w:t>分，受学院通报批评扣1分</w:t>
            </w:r>
            <w:r>
              <w:rPr>
                <w:rFonts w:hint="eastAsia" w:ascii="Times New Roman" w:hAnsi="Times New Roman" w:eastAsia="宋体" w:cs="Times New Roman"/>
                <w:color w:val="FF0000"/>
                <w:kern w:val="0"/>
                <w:sz w:val="20"/>
                <w:szCs w:val="21"/>
                <w:lang w:eastAsia="zh-CN"/>
              </w:rPr>
              <w:t>，扣满为止</w:t>
            </w:r>
            <w:r>
              <w:rPr>
                <w:rFonts w:hint="eastAsia" w:ascii="Times New Roman" w:hAnsi="Times New Roman" w:eastAsia="宋体" w:cs="Times New Roman"/>
                <w:color w:val="FF0000"/>
                <w:kern w:val="0"/>
                <w:sz w:val="20"/>
                <w:szCs w:val="21"/>
              </w:rPr>
              <w:t>。</w:t>
            </w:r>
          </w:p>
        </w:tc>
        <w:tc>
          <w:tcPr>
            <w:tcW w:w="567" w:type="dxa"/>
            <w:vAlign w:val="center"/>
          </w:tcPr>
          <w:p>
            <w:pPr>
              <w:spacing w:line="300" w:lineRule="exact"/>
              <w:jc w:val="center"/>
              <w:rPr>
                <w:rFonts w:hint="eastAsia" w:ascii="Times New Roman" w:hAnsi="Times New Roman" w:eastAsia="宋体" w:cs="Times New Roman"/>
                <w:color w:val="FF0000"/>
                <w:kern w:val="0"/>
                <w:sz w:val="20"/>
                <w:szCs w:val="21"/>
                <w:lang w:val="en-US" w:eastAsia="zh-CN"/>
              </w:rPr>
            </w:pPr>
            <w:r>
              <w:rPr>
                <w:rFonts w:hint="eastAsia" w:ascii="Times New Roman" w:hAnsi="Times New Roman" w:eastAsia="宋体" w:cs="Times New Roman"/>
                <w:color w:val="FF0000"/>
                <w:kern w:val="0"/>
                <w:sz w:val="20"/>
                <w:szCs w:val="21"/>
                <w:lang w:val="en-US" w:eastAsia="zh-CN"/>
              </w:rPr>
              <w:t>5</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567" w:type="dxa"/>
            <w:vMerge w:val="restart"/>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学习态度</w:t>
            </w:r>
          </w:p>
        </w:tc>
        <w:tc>
          <w:tcPr>
            <w:tcW w:w="1985" w:type="dxa"/>
            <w:vMerge w:val="restart"/>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刻苦学习，勇于探索，积极实践，努力掌握现代科学文化知识和专业技能。</w:t>
            </w:r>
          </w:p>
        </w:tc>
        <w:tc>
          <w:tcPr>
            <w:tcW w:w="3402"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积极参加学校、学院组织的各类学术活动、学术讲座，按时上课，参加早晚自习。</w:t>
            </w:r>
          </w:p>
        </w:tc>
        <w:tc>
          <w:tcPr>
            <w:tcW w:w="567" w:type="dxa"/>
            <w:vAlign w:val="center"/>
          </w:tcPr>
          <w:p>
            <w:pPr>
              <w:spacing w:line="300" w:lineRule="exact"/>
              <w:jc w:val="center"/>
              <w:rPr>
                <w:rFonts w:hint="eastAsia" w:ascii="Times New Roman" w:hAnsi="Times New Roman" w:eastAsia="宋体" w:cs="Times New Roman"/>
                <w:color w:val="FF0000"/>
                <w:kern w:val="0"/>
                <w:sz w:val="20"/>
                <w:szCs w:val="21"/>
                <w:lang w:val="en-US" w:eastAsia="zh-CN"/>
              </w:rPr>
            </w:pPr>
            <w:r>
              <w:rPr>
                <w:rFonts w:hint="eastAsia" w:ascii="Times New Roman" w:hAnsi="Times New Roman" w:eastAsia="宋体" w:cs="Times New Roman"/>
                <w:color w:val="FF0000"/>
                <w:kern w:val="0"/>
                <w:sz w:val="20"/>
                <w:szCs w:val="21"/>
              </w:rPr>
              <w:t>1</w:t>
            </w:r>
            <w:r>
              <w:rPr>
                <w:rFonts w:hint="eastAsia" w:ascii="Times New Roman" w:hAnsi="Times New Roman" w:eastAsia="宋体" w:cs="Times New Roman"/>
                <w:color w:val="FF0000"/>
                <w:kern w:val="0"/>
                <w:sz w:val="20"/>
                <w:szCs w:val="21"/>
                <w:lang w:val="en-US" w:eastAsia="zh-CN"/>
              </w:rPr>
              <w:t>4</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567" w:type="dxa"/>
            <w:vMerge w:val="continue"/>
            <w:vAlign w:val="center"/>
          </w:tcPr>
          <w:p>
            <w:pPr>
              <w:spacing w:line="300" w:lineRule="exact"/>
              <w:jc w:val="center"/>
              <w:rPr>
                <w:rFonts w:ascii="Times New Roman" w:hAnsi="Times New Roman" w:eastAsia="宋体" w:cs="Times New Roman"/>
                <w:kern w:val="0"/>
                <w:sz w:val="20"/>
                <w:szCs w:val="21"/>
              </w:rPr>
            </w:pPr>
          </w:p>
        </w:tc>
        <w:tc>
          <w:tcPr>
            <w:tcW w:w="1985" w:type="dxa"/>
            <w:vMerge w:val="continue"/>
            <w:vAlign w:val="center"/>
          </w:tcPr>
          <w:p>
            <w:pPr>
              <w:spacing w:line="300" w:lineRule="exact"/>
              <w:jc w:val="left"/>
              <w:rPr>
                <w:rFonts w:ascii="Times New Roman" w:hAnsi="Times New Roman" w:eastAsia="宋体" w:cs="Times New Roman"/>
                <w:kern w:val="0"/>
                <w:sz w:val="20"/>
                <w:szCs w:val="21"/>
              </w:rPr>
            </w:pPr>
          </w:p>
        </w:tc>
        <w:tc>
          <w:tcPr>
            <w:tcW w:w="3402"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color w:val="FF0000"/>
                <w:kern w:val="0"/>
                <w:sz w:val="20"/>
                <w:szCs w:val="21"/>
              </w:rPr>
              <w:t>参加社会实践受表彰者每项加0.</w:t>
            </w:r>
            <w:r>
              <w:rPr>
                <w:rFonts w:hint="eastAsia" w:ascii="Times New Roman" w:hAnsi="Times New Roman" w:eastAsia="宋体" w:cs="Times New Roman"/>
                <w:color w:val="FF0000"/>
                <w:kern w:val="0"/>
                <w:sz w:val="20"/>
                <w:szCs w:val="21"/>
                <w:lang w:val="en-US" w:eastAsia="zh-CN"/>
              </w:rPr>
              <w:t>5</w:t>
            </w:r>
            <w:r>
              <w:rPr>
                <w:rFonts w:hint="eastAsia" w:ascii="Times New Roman" w:hAnsi="Times New Roman" w:eastAsia="宋体" w:cs="Times New Roman"/>
                <w:color w:val="FF0000"/>
                <w:kern w:val="0"/>
                <w:sz w:val="20"/>
                <w:szCs w:val="21"/>
              </w:rPr>
              <w:t>分；缺席学术活动或讲座的每次扣</w:t>
            </w:r>
            <w:r>
              <w:rPr>
                <w:rFonts w:hint="eastAsia" w:ascii="Times New Roman" w:hAnsi="Times New Roman" w:eastAsia="宋体" w:cs="Times New Roman"/>
                <w:color w:val="FF0000"/>
                <w:kern w:val="0"/>
                <w:sz w:val="20"/>
                <w:szCs w:val="21"/>
                <w:lang w:val="en-US" w:eastAsia="zh-CN"/>
              </w:rPr>
              <w:t>1</w:t>
            </w:r>
            <w:r>
              <w:rPr>
                <w:rFonts w:hint="eastAsia" w:ascii="Times New Roman" w:hAnsi="Times New Roman" w:eastAsia="宋体" w:cs="Times New Roman"/>
                <w:color w:val="FF0000"/>
                <w:kern w:val="0"/>
                <w:sz w:val="20"/>
                <w:szCs w:val="21"/>
              </w:rPr>
              <w:t>分；有上课迟到早退，或不遵守课堂纪律的每次扣</w:t>
            </w:r>
            <w:r>
              <w:rPr>
                <w:rFonts w:hint="eastAsia" w:ascii="Times New Roman" w:hAnsi="Times New Roman" w:eastAsia="宋体" w:cs="Times New Roman"/>
                <w:color w:val="FF0000"/>
                <w:kern w:val="0"/>
                <w:sz w:val="20"/>
                <w:szCs w:val="21"/>
                <w:lang w:val="en-US" w:eastAsia="zh-CN"/>
              </w:rPr>
              <w:t>1</w:t>
            </w:r>
            <w:r>
              <w:rPr>
                <w:rFonts w:hint="eastAsia" w:ascii="Times New Roman" w:hAnsi="Times New Roman" w:eastAsia="宋体" w:cs="Times New Roman"/>
                <w:color w:val="FF0000"/>
                <w:kern w:val="0"/>
                <w:sz w:val="20"/>
                <w:szCs w:val="21"/>
              </w:rPr>
              <w:t>分；有旷课或故意扰乱课堂秩序的每次扣</w:t>
            </w:r>
            <w:r>
              <w:rPr>
                <w:rFonts w:hint="eastAsia" w:ascii="Times New Roman" w:hAnsi="Times New Roman" w:eastAsia="宋体" w:cs="Times New Roman"/>
                <w:color w:val="FF0000"/>
                <w:kern w:val="0"/>
                <w:sz w:val="20"/>
                <w:szCs w:val="21"/>
                <w:lang w:val="en-US" w:eastAsia="zh-CN"/>
              </w:rPr>
              <w:t>2</w:t>
            </w:r>
            <w:r>
              <w:rPr>
                <w:rFonts w:hint="eastAsia" w:ascii="Times New Roman" w:hAnsi="Times New Roman" w:eastAsia="宋体" w:cs="Times New Roman"/>
                <w:color w:val="FF0000"/>
                <w:kern w:val="0"/>
                <w:sz w:val="20"/>
                <w:szCs w:val="21"/>
              </w:rPr>
              <w:t>分。</w:t>
            </w:r>
            <w:r>
              <w:rPr>
                <w:rFonts w:hint="eastAsia" w:ascii="Times New Roman" w:hAnsi="Times New Roman" w:eastAsia="宋体" w:cs="Times New Roman"/>
                <w:color w:val="FF0000"/>
                <w:kern w:val="0"/>
                <w:sz w:val="20"/>
                <w:szCs w:val="21"/>
                <w:lang w:eastAsia="zh-CN"/>
              </w:rPr>
              <w:t>加满或扣满为止。</w:t>
            </w:r>
            <w:r>
              <w:rPr>
                <w:rFonts w:hint="eastAsia" w:ascii="Times New Roman" w:hAnsi="Times New Roman" w:eastAsia="宋体" w:cs="Times New Roman"/>
                <w:color w:val="FF0000"/>
                <w:kern w:val="0"/>
                <w:sz w:val="20"/>
                <w:szCs w:val="21"/>
              </w:rPr>
              <w:t>（以上</w:t>
            </w:r>
            <w:r>
              <w:rPr>
                <w:rFonts w:hint="eastAsia" w:ascii="Times New Roman" w:hAnsi="Times New Roman" w:eastAsia="宋体" w:cs="Times New Roman"/>
                <w:color w:val="FF0000"/>
                <w:kern w:val="0"/>
                <w:sz w:val="20"/>
                <w:szCs w:val="21"/>
                <w:lang w:eastAsia="zh-CN"/>
              </w:rPr>
              <w:t>考核</w:t>
            </w:r>
            <w:r>
              <w:rPr>
                <w:rFonts w:hint="eastAsia" w:ascii="Times New Roman" w:hAnsi="Times New Roman" w:eastAsia="宋体" w:cs="Times New Roman"/>
                <w:color w:val="FF0000"/>
                <w:kern w:val="0"/>
                <w:sz w:val="20"/>
                <w:szCs w:val="21"/>
              </w:rPr>
              <w:t>均含早晚自习</w:t>
            </w:r>
            <w:r>
              <w:rPr>
                <w:rFonts w:hint="eastAsia" w:ascii="Times New Roman" w:hAnsi="Times New Roman" w:eastAsia="宋体" w:cs="Times New Roman"/>
                <w:color w:val="FF0000"/>
                <w:kern w:val="0"/>
                <w:sz w:val="20"/>
                <w:szCs w:val="21"/>
                <w:lang w:eastAsia="zh-CN"/>
              </w:rPr>
              <w:t>，以课程老师课堂记录或考勤表为准</w:t>
            </w:r>
            <w:r>
              <w:rPr>
                <w:rFonts w:hint="eastAsia" w:ascii="Times New Roman" w:hAnsi="Times New Roman" w:eastAsia="宋体" w:cs="Times New Roman"/>
                <w:color w:val="FF0000"/>
                <w:kern w:val="0"/>
                <w:sz w:val="20"/>
                <w:szCs w:val="21"/>
              </w:rPr>
              <w:t>）</w:t>
            </w:r>
          </w:p>
        </w:tc>
        <w:tc>
          <w:tcPr>
            <w:tcW w:w="567" w:type="dxa"/>
            <w:vAlign w:val="center"/>
          </w:tcPr>
          <w:p>
            <w:pPr>
              <w:spacing w:line="300" w:lineRule="exact"/>
              <w:jc w:val="center"/>
              <w:rPr>
                <w:rFonts w:hint="eastAsia" w:ascii="Times New Roman" w:hAnsi="Times New Roman" w:eastAsia="宋体" w:cs="Times New Roman"/>
                <w:color w:val="FF0000"/>
                <w:kern w:val="0"/>
                <w:sz w:val="20"/>
                <w:szCs w:val="21"/>
                <w:lang w:val="en-US" w:eastAsia="zh-CN"/>
              </w:rPr>
            </w:pPr>
            <w:r>
              <w:rPr>
                <w:rFonts w:hint="eastAsia" w:ascii="Times New Roman" w:hAnsi="Times New Roman" w:eastAsia="宋体" w:cs="Times New Roman"/>
                <w:color w:val="FF0000"/>
                <w:kern w:val="0"/>
                <w:sz w:val="20"/>
                <w:szCs w:val="21"/>
                <w:lang w:val="en-US" w:eastAsia="zh-CN"/>
              </w:rPr>
              <w:t>5</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567" w:type="dxa"/>
            <w:vMerge w:val="restart"/>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身心健康</w:t>
            </w:r>
          </w:p>
        </w:tc>
        <w:tc>
          <w:tcPr>
            <w:tcW w:w="1985"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 xml:space="preserve">积极锻炼身体，增进身心健康，提高个人修养，培养审美情趣。                                                                                                                                                                                                                                                                                                                                                                                                                                                                                                                                                                                                                                                                                                                                                                                                                                                                                                                                                                                                                                                                                                                                                                                                                                                                                                                                                                                                                                                                                                                                                                                                                                                                                                                                                                                                                                                                                                                                                                                                                                                                                                                                                                                                                                                                                                                                   </w:t>
            </w:r>
          </w:p>
        </w:tc>
        <w:tc>
          <w:tcPr>
            <w:tcW w:w="3402"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积极参加校内外各项体育活动、心理健康活动，有自己的兴趣爱好和较高的审美情趣。</w:t>
            </w:r>
          </w:p>
        </w:tc>
        <w:tc>
          <w:tcPr>
            <w:tcW w:w="567" w:type="dxa"/>
            <w:vAlign w:val="center"/>
          </w:tcPr>
          <w:p>
            <w:pPr>
              <w:spacing w:line="300" w:lineRule="exact"/>
              <w:jc w:val="center"/>
              <w:rPr>
                <w:rFonts w:hint="eastAsia" w:ascii="Times New Roman" w:hAnsi="Times New Roman" w:eastAsia="宋体" w:cs="Times New Roman"/>
                <w:color w:val="FF0000"/>
                <w:kern w:val="0"/>
                <w:sz w:val="20"/>
                <w:szCs w:val="21"/>
                <w:lang w:val="en-US" w:eastAsia="zh-CN"/>
              </w:rPr>
            </w:pPr>
            <w:r>
              <w:rPr>
                <w:rFonts w:hint="eastAsia" w:ascii="Times New Roman" w:hAnsi="Times New Roman" w:eastAsia="宋体" w:cs="Times New Roman"/>
                <w:color w:val="FF0000"/>
                <w:kern w:val="0"/>
                <w:sz w:val="20"/>
                <w:szCs w:val="21"/>
              </w:rPr>
              <w:t>1</w:t>
            </w:r>
            <w:r>
              <w:rPr>
                <w:rFonts w:hint="eastAsia" w:ascii="Times New Roman" w:hAnsi="Times New Roman" w:eastAsia="宋体" w:cs="Times New Roman"/>
                <w:color w:val="FF0000"/>
                <w:kern w:val="0"/>
                <w:sz w:val="20"/>
                <w:szCs w:val="21"/>
                <w:lang w:val="en-US" w:eastAsia="zh-CN"/>
              </w:rPr>
              <w:t>3</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567" w:type="dxa"/>
            <w:vMerge w:val="continue"/>
            <w:vAlign w:val="center"/>
          </w:tcPr>
          <w:p>
            <w:pPr>
              <w:spacing w:line="300" w:lineRule="exact"/>
              <w:jc w:val="center"/>
              <w:rPr>
                <w:rFonts w:ascii="Times New Roman" w:hAnsi="Times New Roman" w:eastAsia="宋体" w:cs="Times New Roman"/>
                <w:kern w:val="0"/>
                <w:sz w:val="20"/>
                <w:szCs w:val="21"/>
              </w:rPr>
            </w:pPr>
          </w:p>
        </w:tc>
        <w:tc>
          <w:tcPr>
            <w:tcW w:w="1985" w:type="dxa"/>
            <w:vMerge w:val="continue"/>
            <w:vAlign w:val="center"/>
          </w:tcPr>
          <w:p>
            <w:pPr>
              <w:spacing w:line="300" w:lineRule="exact"/>
              <w:rPr>
                <w:rFonts w:ascii="Times New Roman" w:hAnsi="Times New Roman" w:eastAsia="宋体" w:cs="Times New Roman"/>
                <w:kern w:val="0"/>
                <w:sz w:val="20"/>
                <w:szCs w:val="21"/>
              </w:rPr>
            </w:pPr>
          </w:p>
        </w:tc>
        <w:tc>
          <w:tcPr>
            <w:tcW w:w="3402"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color w:val="FF0000"/>
                <w:kern w:val="0"/>
                <w:sz w:val="20"/>
                <w:szCs w:val="21"/>
              </w:rPr>
              <w:t>有不健康的行为习惯且屡教不改者（如公共场合吸烟、异性间行为密切、沉溺于电脑游戏等）扣</w:t>
            </w:r>
            <w:r>
              <w:rPr>
                <w:rFonts w:hint="eastAsia" w:ascii="Times New Roman" w:hAnsi="Times New Roman" w:eastAsia="宋体" w:cs="Times New Roman"/>
                <w:color w:val="FF0000"/>
                <w:kern w:val="0"/>
                <w:sz w:val="20"/>
                <w:szCs w:val="21"/>
                <w:lang w:val="en-US" w:eastAsia="zh-CN"/>
              </w:rPr>
              <w:t>1</w:t>
            </w:r>
            <w:r>
              <w:rPr>
                <w:rFonts w:hint="eastAsia" w:ascii="Times New Roman" w:hAnsi="Times New Roman" w:eastAsia="宋体" w:cs="Times New Roman"/>
                <w:color w:val="FF0000"/>
                <w:kern w:val="0"/>
                <w:sz w:val="20"/>
                <w:szCs w:val="21"/>
              </w:rPr>
              <w:t>分</w:t>
            </w:r>
            <w:r>
              <w:rPr>
                <w:rFonts w:hint="eastAsia" w:ascii="Times New Roman" w:hAnsi="Times New Roman" w:eastAsia="宋体" w:cs="Times New Roman"/>
                <w:color w:val="FF0000"/>
                <w:kern w:val="0"/>
                <w:sz w:val="20"/>
                <w:szCs w:val="21"/>
                <w:lang w:eastAsia="zh-CN"/>
              </w:rPr>
              <w:t>，扣满为止（以宿舍评议或辅导员查寝记录为准）。</w:t>
            </w:r>
          </w:p>
        </w:tc>
        <w:tc>
          <w:tcPr>
            <w:tcW w:w="567" w:type="dxa"/>
            <w:vAlign w:val="center"/>
          </w:tcPr>
          <w:p>
            <w:pPr>
              <w:spacing w:line="300" w:lineRule="exact"/>
              <w:jc w:val="center"/>
              <w:rPr>
                <w:rFonts w:hint="default" w:ascii="Times New Roman" w:hAnsi="Times New Roman" w:eastAsia="宋体" w:cs="Times New Roman"/>
                <w:color w:val="FF0000"/>
                <w:kern w:val="0"/>
                <w:sz w:val="20"/>
                <w:szCs w:val="21"/>
                <w:lang w:val="en-US" w:eastAsia="zh-CN"/>
              </w:rPr>
            </w:pPr>
            <w:r>
              <w:rPr>
                <w:rFonts w:hint="eastAsia" w:ascii="Times New Roman" w:hAnsi="Times New Roman" w:eastAsia="宋体" w:cs="Times New Roman"/>
                <w:color w:val="FF0000"/>
                <w:kern w:val="0"/>
                <w:sz w:val="20"/>
                <w:szCs w:val="21"/>
                <w:lang w:val="en-US" w:eastAsia="zh-CN"/>
              </w:rPr>
              <w:t>4</w:t>
            </w:r>
          </w:p>
        </w:tc>
        <w:tc>
          <w:tcPr>
            <w:tcW w:w="709" w:type="dxa"/>
          </w:tcPr>
          <w:p>
            <w:pPr>
              <w:spacing w:line="300" w:lineRule="exact"/>
              <w:jc w:val="cente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center"/>
          </w:tcPr>
          <w:p>
            <w:pPr>
              <w:spacing w:line="300" w:lineRule="exact"/>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其他加分</w:t>
            </w:r>
          </w:p>
        </w:tc>
        <w:tc>
          <w:tcPr>
            <w:tcW w:w="1985"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学生在其他方面受到表彰、奖励等</w:t>
            </w:r>
          </w:p>
        </w:tc>
        <w:tc>
          <w:tcPr>
            <w:tcW w:w="3402"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color w:val="FF0000"/>
                <w:kern w:val="0"/>
                <w:sz w:val="20"/>
                <w:szCs w:val="21"/>
              </w:rPr>
              <w:t>个人受校级表彰加1分，受市级表彰加1.5分，受省级表彰加3分，受国家级表彰加5分；集体受表彰，每个成员</w:t>
            </w:r>
            <w:r>
              <w:rPr>
                <w:rFonts w:hint="eastAsia" w:ascii="Times New Roman" w:hAnsi="Times New Roman" w:eastAsia="宋体" w:cs="Times New Roman"/>
                <w:color w:val="FF0000"/>
                <w:kern w:val="0"/>
                <w:sz w:val="20"/>
                <w:szCs w:val="21"/>
                <w:lang w:eastAsia="zh-CN"/>
              </w:rPr>
              <w:t>校级加</w:t>
            </w:r>
            <w:r>
              <w:rPr>
                <w:rFonts w:hint="eastAsia" w:ascii="Times New Roman" w:hAnsi="Times New Roman" w:eastAsia="宋体" w:cs="Times New Roman"/>
                <w:color w:val="FF0000"/>
                <w:kern w:val="0"/>
                <w:sz w:val="20"/>
                <w:szCs w:val="21"/>
                <w:lang w:val="en-US" w:eastAsia="zh-CN"/>
              </w:rPr>
              <w:t>1分，市级加1.5分，省级加2分，国家级加3分。加满为止。</w:t>
            </w:r>
          </w:p>
        </w:tc>
        <w:tc>
          <w:tcPr>
            <w:tcW w:w="567" w:type="dxa"/>
            <w:vAlign w:val="center"/>
          </w:tcPr>
          <w:p>
            <w:pPr>
              <w:spacing w:line="300" w:lineRule="exact"/>
              <w:jc w:val="center"/>
              <w:rPr>
                <w:rFonts w:hint="eastAsia" w:ascii="Times New Roman" w:hAnsi="Times New Roman" w:eastAsia="宋体" w:cs="Times New Roman"/>
                <w:color w:val="FF0000"/>
                <w:kern w:val="0"/>
                <w:sz w:val="20"/>
                <w:szCs w:val="21"/>
                <w:lang w:val="en-US" w:eastAsia="zh-CN"/>
              </w:rPr>
            </w:pPr>
            <w:r>
              <w:rPr>
                <w:rFonts w:hint="eastAsia" w:ascii="Times New Roman" w:hAnsi="Times New Roman" w:eastAsia="宋体" w:cs="Times New Roman"/>
                <w:color w:val="FF0000"/>
                <w:kern w:val="0"/>
                <w:sz w:val="20"/>
                <w:szCs w:val="21"/>
                <w:lang w:val="en-US" w:eastAsia="zh-CN"/>
              </w:rPr>
              <w:t>7</w:t>
            </w:r>
          </w:p>
        </w:tc>
        <w:tc>
          <w:tcPr>
            <w:tcW w:w="709" w:type="dxa"/>
          </w:tcPr>
          <w:p>
            <w:pPr>
              <w:spacing w:line="300" w:lineRule="exact"/>
              <w:jc w:val="center"/>
              <w:rPr>
                <w:rFonts w:ascii="Times New Roman" w:hAnsi="Times New Roman" w:eastAsia="宋体" w:cs="Times New Roman"/>
                <w:kern w:val="0"/>
                <w:sz w:val="20"/>
                <w:szCs w:val="21"/>
              </w:rPr>
            </w:pPr>
          </w:p>
        </w:tc>
      </w:tr>
    </w:tbl>
    <w:p/>
    <w:p>
      <w:pPr>
        <w:spacing w:line="360" w:lineRule="auto"/>
        <w:rPr>
          <w:rFonts w:ascii="宋体" w:hAnsi="宋体"/>
          <w:szCs w:val="21"/>
        </w:rPr>
      </w:pPr>
      <w:r>
        <w:rPr>
          <w:rFonts w:hint="eastAsia" w:ascii="宋体" w:hAnsi="宋体"/>
          <w:szCs w:val="21"/>
        </w:rPr>
        <w:t>1.德育素质得分（满分100分）=德育基础分（</w:t>
      </w:r>
      <w:r>
        <w:rPr>
          <w:rFonts w:hint="eastAsia" w:ascii="宋体" w:hAnsi="宋体"/>
          <w:szCs w:val="21"/>
          <w:lang w:val="en-US" w:eastAsia="zh-CN"/>
        </w:rPr>
        <w:t>69</w:t>
      </w:r>
      <w:r>
        <w:rPr>
          <w:rFonts w:hint="eastAsia" w:ascii="宋体" w:hAnsi="宋体"/>
          <w:szCs w:val="21"/>
        </w:rPr>
        <w:t>分）+德育发展分（</w:t>
      </w:r>
      <w:r>
        <w:rPr>
          <w:rFonts w:hint="eastAsia" w:ascii="宋体" w:hAnsi="宋体"/>
          <w:szCs w:val="21"/>
          <w:lang w:val="en-US" w:eastAsia="zh-CN"/>
        </w:rPr>
        <w:t>24</w:t>
      </w:r>
      <w:r>
        <w:rPr>
          <w:rFonts w:hint="eastAsia" w:ascii="宋体" w:hAnsi="宋体"/>
          <w:szCs w:val="21"/>
        </w:rPr>
        <w:t>分）+其他加分（</w:t>
      </w:r>
      <w:r>
        <w:rPr>
          <w:rFonts w:hint="eastAsia" w:ascii="宋体" w:hAnsi="宋体"/>
          <w:szCs w:val="21"/>
          <w:lang w:val="en-US" w:eastAsia="zh-CN"/>
        </w:rPr>
        <w:t>7</w:t>
      </w:r>
      <w:r>
        <w:rPr>
          <w:rFonts w:hint="eastAsia" w:ascii="宋体" w:hAnsi="宋体"/>
          <w:szCs w:val="21"/>
        </w:rPr>
        <w:t>分），德育基础分和德育发展分分别从政治表现、道德修养、遵纪守法、学习态度、身心健康等五项对学生进行考察，基础分</w:t>
      </w:r>
      <w:r>
        <w:rPr>
          <w:rFonts w:hint="eastAsia" w:ascii="宋体" w:hAnsi="宋体"/>
          <w:szCs w:val="21"/>
          <w:lang w:val="en-US" w:eastAsia="zh-CN"/>
        </w:rPr>
        <w:t>69</w:t>
      </w:r>
      <w:r>
        <w:rPr>
          <w:rFonts w:hint="eastAsia" w:ascii="宋体" w:hAnsi="宋体"/>
          <w:szCs w:val="21"/>
        </w:rPr>
        <w:t>分，发展分</w:t>
      </w:r>
      <w:r>
        <w:rPr>
          <w:rFonts w:hint="eastAsia" w:ascii="宋体" w:hAnsi="宋体"/>
          <w:szCs w:val="21"/>
          <w:lang w:val="en-US" w:eastAsia="zh-CN"/>
        </w:rPr>
        <w:t>24</w:t>
      </w:r>
      <w:r>
        <w:rPr>
          <w:rFonts w:hint="eastAsia" w:ascii="宋体" w:hAnsi="宋体"/>
          <w:szCs w:val="21"/>
        </w:rPr>
        <w:t>分，其他加分满分</w:t>
      </w:r>
      <w:r>
        <w:rPr>
          <w:rFonts w:hint="eastAsia" w:ascii="宋体" w:hAnsi="宋体"/>
          <w:szCs w:val="21"/>
          <w:lang w:val="en-US" w:eastAsia="zh-CN"/>
        </w:rPr>
        <w:t>7</w:t>
      </w:r>
      <w:r>
        <w:rPr>
          <w:rFonts w:hint="eastAsia" w:ascii="宋体" w:hAnsi="宋体"/>
          <w:szCs w:val="21"/>
        </w:rPr>
        <w:t>分，</w:t>
      </w:r>
      <w:r>
        <w:rPr>
          <w:rFonts w:ascii="宋体" w:hAnsi="宋体"/>
          <w:szCs w:val="21"/>
        </w:rPr>
        <w:t xml:space="preserve"> </w:t>
      </w:r>
    </w:p>
    <w:p>
      <w:pPr>
        <w:spacing w:line="360" w:lineRule="auto"/>
        <w:rPr>
          <w:rFonts w:ascii="宋体" w:hAnsi="宋体"/>
          <w:szCs w:val="21"/>
        </w:rPr>
      </w:pPr>
      <w:r>
        <w:rPr>
          <w:rFonts w:hint="eastAsia" w:ascii="宋体" w:hAnsi="宋体"/>
          <w:szCs w:val="21"/>
        </w:rPr>
        <w:t xml:space="preserve">2.德育素质测评分由综合测评评定小组为全班学生打分。 </w:t>
      </w:r>
    </w:p>
    <w:p>
      <w:pPr>
        <w:spacing w:line="360" w:lineRule="auto"/>
        <w:rPr>
          <w:rFonts w:ascii="宋体" w:hAnsi="宋体"/>
          <w:szCs w:val="21"/>
        </w:rPr>
      </w:pPr>
      <w:r>
        <w:rPr>
          <w:rFonts w:hint="eastAsia" w:ascii="宋体" w:hAnsi="宋体"/>
          <w:szCs w:val="21"/>
        </w:rPr>
        <w:t>3.辅导员或班主任可根据学生本人在校日常学习、生活中的表现提出附加分建议，但分值不超过2分。德育素质测评总分不超过100分。</w:t>
      </w:r>
    </w:p>
    <w:p>
      <w:pPr>
        <w:spacing w:line="360" w:lineRule="auto"/>
        <w:rPr>
          <w:rFonts w:ascii="宋体" w:hAnsi="宋体"/>
          <w:szCs w:val="21"/>
        </w:rPr>
      </w:pPr>
      <w:r>
        <w:rPr>
          <w:rFonts w:hint="eastAsia" w:ascii="宋体" w:hAnsi="宋体"/>
          <w:szCs w:val="21"/>
        </w:rPr>
        <w:t>4.其他加减分可由各学院自行认定，认定内容须报学生处备案。</w:t>
      </w:r>
    </w:p>
    <w:p>
      <w:pPr>
        <w:spacing w:line="360" w:lineRule="auto"/>
        <w:rPr>
          <w:rFonts w:ascii="宋体" w:hAnsi="宋体"/>
          <w:szCs w:val="21"/>
        </w:rPr>
      </w:pPr>
    </w:p>
    <w:p>
      <w:pPr>
        <w:spacing w:line="360" w:lineRule="auto"/>
        <w:rPr>
          <w:rFonts w:ascii="宋体" w:hAnsi="宋体"/>
          <w:b/>
          <w:szCs w:val="21"/>
        </w:rPr>
      </w:pPr>
      <w:r>
        <w:rPr>
          <w:rFonts w:hint="eastAsia" w:ascii="宋体" w:hAnsi="宋体"/>
          <w:b/>
          <w:szCs w:val="21"/>
        </w:rPr>
        <w:t>二 基础性素质得分</w:t>
      </w:r>
    </w:p>
    <w:p>
      <w:pPr>
        <w:spacing w:line="360" w:lineRule="auto"/>
        <w:rPr>
          <w:rFonts w:ascii="宋体" w:hAnsi="宋体"/>
          <w:b/>
          <w:szCs w:val="21"/>
        </w:rPr>
      </w:pPr>
      <w:r>
        <w:rPr>
          <w:rFonts w:hint="eastAsia" w:ascii="宋体" w:hAnsi="宋体"/>
          <w:b/>
          <w:szCs w:val="21"/>
        </w:rPr>
        <w:t>(一)</w:t>
      </w:r>
      <w:r>
        <w:rPr>
          <w:rFonts w:hint="eastAsia"/>
        </w:rPr>
        <w:t>智育素质测评分</w:t>
      </w:r>
    </w:p>
    <w:p>
      <w:pPr>
        <w:spacing w:line="360" w:lineRule="auto"/>
        <w:rPr>
          <w:rFonts w:ascii="宋体" w:hAnsi="宋体"/>
          <w:szCs w:val="21"/>
        </w:rPr>
      </w:pPr>
      <w:r>
        <w:rPr>
          <w:rFonts w:hint="eastAsia" w:ascii="宋体" w:hAnsi="宋体"/>
          <w:szCs w:val="21"/>
        </w:rPr>
        <w:t>智育素质测评分＝A＋B</w:t>
      </w:r>
    </w:p>
    <w:p>
      <w:pPr>
        <w:spacing w:line="360" w:lineRule="auto"/>
        <w:rPr>
          <w:rFonts w:ascii="宋体" w:hAnsi="宋体"/>
          <w:szCs w:val="21"/>
        </w:rPr>
      </w:pPr>
      <w:r>
        <w:rPr>
          <w:rFonts w:hint="eastAsia" w:ascii="宋体" w:hAnsi="宋体"/>
          <w:szCs w:val="21"/>
        </w:rPr>
        <w:t>A＝[∑必修课和专业选修课成绩×课程书面学分×加权系数]/ ∑书面学分（∑学分不少于15学分）</w:t>
      </w:r>
    </w:p>
    <w:p>
      <w:pPr>
        <w:spacing w:line="360" w:lineRule="auto"/>
        <w:rPr>
          <w:rFonts w:ascii="宋体" w:hAnsi="宋体"/>
          <w:szCs w:val="21"/>
        </w:rPr>
      </w:pPr>
      <w:r>
        <w:rPr>
          <w:rFonts w:hint="eastAsia" w:ascii="宋体" w:hAnsi="宋体"/>
          <w:szCs w:val="21"/>
        </w:rPr>
        <w:t>B＝测评学年获得的任意选修课学分、辅修专业学分、自学考试等取得学分（每门按1.0分计）之和。</w:t>
      </w:r>
    </w:p>
    <w:p>
      <w:pPr>
        <w:spacing w:line="360" w:lineRule="auto"/>
        <w:jc w:val="center"/>
        <w:rPr>
          <w:rFonts w:ascii="宋体" w:hAnsi="宋体"/>
          <w:szCs w:val="21"/>
        </w:rPr>
      </w:pPr>
      <w:r>
        <w:rPr>
          <w:rFonts w:hint="eastAsia" w:ascii="宋体" w:hAnsi="宋体"/>
          <w:szCs w:val="21"/>
        </w:rPr>
        <w:t>加权系数参照表</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1"/>
        <w:gridCol w:w="2841"/>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课程类别</w:t>
            </w:r>
          </w:p>
        </w:tc>
        <w:tc>
          <w:tcPr>
            <w:tcW w:w="5681" w:type="dxa"/>
            <w:gridSpan w:val="2"/>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加权系数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一般课程</w:t>
            </w:r>
          </w:p>
        </w:tc>
        <w:tc>
          <w:tcPr>
            <w:tcW w:w="5681" w:type="dxa"/>
            <w:gridSpan w:val="2"/>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所修课程高于本级</w:t>
            </w:r>
          </w:p>
        </w:tc>
        <w:tc>
          <w:tcPr>
            <w:tcW w:w="284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高一级</w:t>
            </w:r>
          </w:p>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1.15</w:t>
            </w:r>
          </w:p>
        </w:tc>
        <w:tc>
          <w:tcPr>
            <w:tcW w:w="284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高二级</w:t>
            </w:r>
          </w:p>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1.25</w:t>
            </w:r>
          </w:p>
        </w:tc>
      </w:tr>
    </w:tbl>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课程等级分数折算表</w:t>
      </w:r>
    </w:p>
    <w:tbl>
      <w:tblPr>
        <w:tblStyle w:val="4"/>
        <w:tblW w:w="8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7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等级</w:t>
            </w:r>
          </w:p>
        </w:tc>
        <w:tc>
          <w:tcPr>
            <w:tcW w:w="7707"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折算分数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优</w:t>
            </w:r>
          </w:p>
        </w:tc>
        <w:tc>
          <w:tcPr>
            <w:tcW w:w="7707"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良</w:t>
            </w:r>
          </w:p>
        </w:tc>
        <w:tc>
          <w:tcPr>
            <w:tcW w:w="7707"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中</w:t>
            </w:r>
          </w:p>
        </w:tc>
        <w:tc>
          <w:tcPr>
            <w:tcW w:w="7707"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及格</w:t>
            </w:r>
          </w:p>
        </w:tc>
        <w:tc>
          <w:tcPr>
            <w:tcW w:w="7707"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不及格</w:t>
            </w:r>
          </w:p>
        </w:tc>
        <w:tc>
          <w:tcPr>
            <w:tcW w:w="7707" w:type="dxa"/>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50</w:t>
            </w:r>
          </w:p>
        </w:tc>
      </w:tr>
    </w:tbl>
    <w:p>
      <w:pPr>
        <w:spacing w:line="360" w:lineRule="auto"/>
      </w:pPr>
      <w:r>
        <w:rPr>
          <w:rFonts w:hint="eastAsia" w:ascii="宋体" w:hAnsi="宋体"/>
          <w:szCs w:val="21"/>
        </w:rPr>
        <w:t>注：</w:t>
      </w:r>
      <w:r>
        <w:rPr>
          <w:rFonts w:hint="eastAsia"/>
        </w:rPr>
        <w:t>不及格课程以不及格成绩计；</w:t>
      </w:r>
    </w:p>
    <w:p>
      <w:pPr>
        <w:spacing w:line="360" w:lineRule="auto"/>
      </w:pPr>
      <w:r>
        <w:rPr>
          <w:rFonts w:hint="eastAsia"/>
        </w:rPr>
        <w:t>经补考或</w:t>
      </w:r>
      <w:r>
        <w:t>同一学年内重修</w:t>
      </w:r>
      <w:r>
        <w:rPr>
          <w:rFonts w:hint="eastAsia"/>
        </w:rPr>
        <w:t>通过的，仍按考试原始成绩记；</w:t>
      </w:r>
    </w:p>
    <w:p>
      <w:pPr>
        <w:spacing w:line="360" w:lineRule="auto"/>
      </w:pPr>
      <w:r>
        <w:rPr>
          <w:rFonts w:hint="eastAsia"/>
        </w:rPr>
        <w:t>经批准缓考课程的成绩以缓考成绩计；</w:t>
      </w:r>
    </w:p>
    <w:p>
      <w:pPr>
        <w:spacing w:line="360" w:lineRule="auto"/>
      </w:pPr>
      <w:r>
        <w:rPr>
          <w:rFonts w:hint="eastAsia"/>
        </w:rPr>
        <w:t xml:space="preserve">跨学年重修的课程按照重修所获成绩记。 </w:t>
      </w:r>
    </w:p>
    <w:p>
      <w:pPr>
        <w:spacing w:line="360" w:lineRule="auto"/>
        <w:rPr>
          <w:rFonts w:ascii="宋体" w:hAnsi="宋体"/>
          <w:b/>
          <w:szCs w:val="21"/>
        </w:rPr>
      </w:pPr>
      <w:r>
        <w:rPr>
          <w:rFonts w:hint="eastAsia"/>
        </w:rPr>
        <w:t>（二）文体活动素质测评分</w:t>
      </w:r>
      <w:r>
        <w:rPr>
          <w:rFonts w:hint="eastAsia" w:ascii="宋体" w:hAnsi="宋体"/>
          <w:b/>
          <w:color w:val="FF0000"/>
          <w:szCs w:val="21"/>
        </w:rPr>
        <w:t>（满分100分，基本分20，学生自评，班级审核）</w:t>
      </w:r>
      <w:r>
        <w:rPr>
          <w:rFonts w:hint="eastAsia" w:ascii="宋体" w:hAnsi="宋体"/>
          <w:b/>
          <w:szCs w:val="21"/>
        </w:rPr>
        <w:t xml:space="preserve">   </w:t>
      </w:r>
    </w:p>
    <w:p>
      <w:pPr>
        <w:spacing w:line="360" w:lineRule="auto"/>
        <w:rPr>
          <w:rFonts w:ascii="宋体" w:hAnsi="宋体"/>
          <w:b/>
          <w:szCs w:val="21"/>
        </w:rPr>
      </w:pPr>
    </w:p>
    <w:tbl>
      <w:tblPr>
        <w:tblStyle w:val="4"/>
        <w:tblW w:w="71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p>
        </w:tc>
        <w:tc>
          <w:tcPr>
            <w:tcW w:w="5681" w:type="dxa"/>
            <w:gridSpan w:val="4"/>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情况</w:t>
            </w:r>
          </w:p>
        </w:tc>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完成</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一等奖</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二等奖</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参加校田径运动会</w:t>
            </w:r>
          </w:p>
        </w:tc>
        <w:tc>
          <w:tcPr>
            <w:tcW w:w="1421" w:type="dxa"/>
            <w:vAlign w:val="center"/>
          </w:tcPr>
          <w:p>
            <w:pPr>
              <w:adjustRightInd w:val="0"/>
              <w:snapToGrid w:val="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报名参加各项文体项目，无故退赛者、消极比赛者</w:t>
            </w:r>
          </w:p>
        </w:tc>
        <w:tc>
          <w:tcPr>
            <w:tcW w:w="1421" w:type="dxa"/>
            <w:vAlign w:val="center"/>
          </w:tcPr>
          <w:p>
            <w:pPr>
              <w:adjustRightInd w:val="0"/>
              <w:snapToGrid w:val="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积极参加校运动队</w:t>
            </w:r>
          </w:p>
        </w:tc>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合格完成赛事执裁</w:t>
            </w:r>
          </w:p>
        </w:tc>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报名长距离跑（800米以上，不含800米）</w:t>
            </w:r>
          </w:p>
        </w:tc>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接力项目（每人）</w:t>
            </w:r>
          </w:p>
        </w:tc>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+8</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国家级文体项目</w:t>
            </w:r>
          </w:p>
        </w:tc>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+30</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+25</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省市级文体项目</w:t>
            </w:r>
          </w:p>
        </w:tc>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+20</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+15</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校级文体项目</w:t>
            </w:r>
          </w:p>
        </w:tc>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+8</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院级文体项目</w:t>
            </w:r>
          </w:p>
        </w:tc>
        <w:tc>
          <w:tcPr>
            <w:tcW w:w="142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w:t>
            </w:r>
          </w:p>
        </w:tc>
        <w:tc>
          <w:tcPr>
            <w:tcW w:w="1420"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w:t>
            </w:r>
          </w:p>
        </w:tc>
      </w:tr>
    </w:tbl>
    <w:p>
      <w:pPr>
        <w:spacing w:line="360" w:lineRule="auto"/>
        <w:ind w:firstLine="388"/>
        <w:rPr>
          <w:rFonts w:ascii="宋体" w:hAnsi="宋体"/>
          <w:bCs/>
          <w:szCs w:val="21"/>
        </w:rPr>
      </w:pPr>
      <w:r>
        <w:rPr>
          <w:rFonts w:hint="eastAsia" w:ascii="宋体" w:hAnsi="宋体"/>
          <w:bCs/>
          <w:szCs w:val="21"/>
        </w:rPr>
        <w:t>（体育比赛第一名视为一等奖，第二至四名名为二等奖，第五至八名或参加决赛者为三等奖，文艺竞赛名次参照体育比赛的名次计法）</w:t>
      </w:r>
    </w:p>
    <w:p>
      <w:pPr>
        <w:spacing w:line="360" w:lineRule="auto"/>
        <w:ind w:firstLine="388"/>
        <w:rPr>
          <w:rFonts w:ascii="宋体" w:hAnsi="宋体"/>
          <w:spacing w:val="-4"/>
          <w:szCs w:val="21"/>
        </w:rPr>
      </w:pPr>
      <w:r>
        <w:rPr>
          <w:rFonts w:hint="eastAsia" w:ascii="宋体" w:hAnsi="宋体"/>
          <w:bCs/>
          <w:szCs w:val="21"/>
        </w:rPr>
        <w:t>参加校内外体育比赛的，以校体育运动委员会盖章的获奖证书或秩序册为准。校级以上体育比赛，以大赛组委会盖章的获奖证书为准。</w:t>
      </w:r>
      <w:r>
        <w:rPr>
          <w:rFonts w:hint="eastAsia" w:ascii="宋体" w:hAnsi="宋体"/>
          <w:spacing w:val="-4"/>
          <w:szCs w:val="21"/>
        </w:rPr>
        <w:t>同一项目按照最高一项加分，不累计加分，加分材料以比赛秩序册为准。个人外出参加比赛需经学院批准</w:t>
      </w:r>
    </w:p>
    <w:p>
      <w:pPr>
        <w:spacing w:line="360" w:lineRule="auto"/>
        <w:rPr>
          <w:rFonts w:ascii="宋体" w:hAnsi="宋体"/>
          <w:szCs w:val="21"/>
        </w:rPr>
      </w:pPr>
      <w:r>
        <w:rPr>
          <w:rFonts w:hint="eastAsia" w:ascii="宋体" w:hAnsi="宋体"/>
          <w:b/>
          <w:bCs/>
          <w:szCs w:val="21"/>
        </w:rPr>
        <w:t xml:space="preserve">    </w:t>
      </w:r>
      <w:r>
        <w:rPr>
          <w:rFonts w:hint="eastAsia" w:ascii="宋体" w:hAnsi="宋体"/>
          <w:szCs w:val="21"/>
        </w:rPr>
        <w:t>参加校内外文艺活动的，以院团委、校团委或学工处的正式节目单或获奖证书为准，参加校级以上文艺活动的，以教育或文化行政部门盖章的获奖证书为准。</w:t>
      </w:r>
    </w:p>
    <w:p>
      <w:pPr>
        <w:spacing w:line="360" w:lineRule="auto"/>
      </w:pPr>
      <w:r>
        <w:rPr>
          <w:rFonts w:hint="eastAsia"/>
        </w:rPr>
        <w:t>（三）社会服务测评分</w:t>
      </w:r>
    </w:p>
    <w:p>
      <w:pPr>
        <w:spacing w:line="360" w:lineRule="auto"/>
        <w:rPr>
          <w:rFonts w:ascii="宋体" w:hAnsi="宋体"/>
          <w:b/>
          <w:color w:val="FF0000"/>
          <w:szCs w:val="21"/>
        </w:rPr>
      </w:pPr>
      <w:r>
        <w:rPr>
          <w:rFonts w:hint="eastAsia" w:ascii="宋体" w:hAnsi="宋体"/>
          <w:b/>
          <w:color w:val="FF0000"/>
          <w:szCs w:val="21"/>
        </w:rPr>
        <w:t>（满分100分，基本分30分，学生自评，班级审核）</w:t>
      </w:r>
    </w:p>
    <w:p>
      <w:pPr>
        <w:spacing w:line="360" w:lineRule="auto"/>
        <w:rPr>
          <w:rFonts w:ascii="宋体" w:hAnsi="宋体"/>
          <w:szCs w:val="21"/>
        </w:rPr>
      </w:pPr>
    </w:p>
    <w:tbl>
      <w:tblPr>
        <w:tblStyle w:val="4"/>
        <w:tblW w:w="7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1435"/>
        <w:gridCol w:w="1161"/>
        <w:gridCol w:w="141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p>
        </w:tc>
        <w:tc>
          <w:tcPr>
            <w:tcW w:w="5433" w:type="dxa"/>
            <w:gridSpan w:val="4"/>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情况</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完成</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优秀</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良好</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参加各级志愿活动（次）</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参加校院暑期社会实践团队</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校团委优秀志愿者</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社会实践先进个人</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+10</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参与校级团队（非运动队）</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+5(可累加2次)</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担任校级主要学生干部</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+70</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担任院级主要学生干部</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+70</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+60</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担任班级主要学生干部</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+60</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+50</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担任其他学生干部</w:t>
            </w:r>
          </w:p>
        </w:tc>
        <w:tc>
          <w:tcPr>
            <w:tcW w:w="1435"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1161"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+50</w:t>
            </w:r>
          </w:p>
        </w:tc>
        <w:tc>
          <w:tcPr>
            <w:tcW w:w="1419"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+40</w:t>
            </w:r>
          </w:p>
        </w:tc>
        <w:tc>
          <w:tcPr>
            <w:tcW w:w="141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8" w:type="dxa"/>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w:t>
            </w:r>
          </w:p>
        </w:tc>
        <w:tc>
          <w:tcPr>
            <w:tcW w:w="5433" w:type="dxa"/>
            <w:gridSpan w:val="4"/>
            <w:vAlign w:val="center"/>
          </w:tcPr>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b/>
                <w:kern w:val="0"/>
                <w:sz w:val="24"/>
                <w:szCs w:val="24"/>
              </w:rPr>
              <w:t>校级主要学生干部指</w:t>
            </w:r>
            <w:r>
              <w:rPr>
                <w:rFonts w:hint="eastAsia" w:ascii="仿宋_GB2312" w:hAnsi="Times New Roman" w:eastAsia="仿宋_GB2312" w:cs="Times New Roman"/>
                <w:kern w:val="0"/>
                <w:sz w:val="24"/>
                <w:szCs w:val="24"/>
              </w:rPr>
              <w:t>：校团委委员、学代会委员、校学生会主席、副主席、社联主席；</w:t>
            </w:r>
          </w:p>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b/>
                <w:kern w:val="0"/>
                <w:sz w:val="24"/>
                <w:szCs w:val="24"/>
              </w:rPr>
              <w:t>院级主要学生干部指：</w:t>
            </w:r>
            <w:r>
              <w:rPr>
                <w:rFonts w:hint="eastAsia" w:ascii="仿宋_GB2312" w:hAnsi="Times New Roman" w:eastAsia="仿宋_GB2312" w:cs="Times New Roman"/>
                <w:color w:val="FF0000"/>
                <w:kern w:val="0"/>
                <w:sz w:val="24"/>
                <w:szCs w:val="24"/>
              </w:rPr>
              <w:t>院团委</w:t>
            </w:r>
            <w:r>
              <w:rPr>
                <w:rFonts w:hint="eastAsia" w:ascii="仿宋_GB2312" w:hAnsi="Times New Roman" w:eastAsia="仿宋_GB2312" w:cs="Times New Roman"/>
                <w:color w:val="FF0000"/>
                <w:kern w:val="0"/>
                <w:sz w:val="24"/>
                <w:szCs w:val="24"/>
                <w:lang w:eastAsia="zh-CN"/>
              </w:rPr>
              <w:t>兼职副书记</w:t>
            </w:r>
            <w:r>
              <w:rPr>
                <w:rFonts w:hint="eastAsia" w:ascii="仿宋_GB2312" w:hAnsi="Times New Roman" w:eastAsia="仿宋_GB2312" w:cs="Times New Roman"/>
                <w:kern w:val="0"/>
                <w:sz w:val="24"/>
                <w:szCs w:val="24"/>
              </w:rPr>
              <w:t>、院学生会主席、副主席、</w:t>
            </w:r>
            <w:r>
              <w:rPr>
                <w:rFonts w:hint="eastAsia" w:ascii="仿宋_GB2312" w:hAnsi="Times New Roman" w:eastAsia="仿宋_GB2312" w:cs="Times New Roman"/>
                <w:color w:val="FF0000"/>
                <w:kern w:val="0"/>
                <w:sz w:val="24"/>
                <w:szCs w:val="24"/>
              </w:rPr>
              <w:t>学生党支部</w:t>
            </w:r>
            <w:r>
              <w:rPr>
                <w:rFonts w:hint="eastAsia" w:ascii="仿宋_GB2312" w:hAnsi="Times New Roman" w:eastAsia="仿宋_GB2312" w:cs="Times New Roman"/>
                <w:color w:val="FF0000"/>
                <w:kern w:val="0"/>
                <w:sz w:val="24"/>
                <w:szCs w:val="24"/>
                <w:lang w:eastAsia="zh-CN"/>
              </w:rPr>
              <w:t>秘书</w:t>
            </w:r>
            <w:r>
              <w:rPr>
                <w:rFonts w:hint="eastAsia" w:ascii="仿宋_GB2312" w:hAnsi="Times New Roman" w:eastAsia="仿宋_GB2312" w:cs="Times New Roman"/>
                <w:color w:val="FF0000"/>
                <w:kern w:val="0"/>
                <w:sz w:val="24"/>
                <w:szCs w:val="24"/>
              </w:rPr>
              <w:t>；</w:t>
            </w:r>
          </w:p>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b/>
                <w:kern w:val="0"/>
                <w:sz w:val="24"/>
                <w:szCs w:val="24"/>
              </w:rPr>
              <w:t>班级主要学生干部指：</w:t>
            </w:r>
            <w:r>
              <w:rPr>
                <w:rFonts w:hint="eastAsia" w:ascii="仿宋_GB2312" w:hAnsi="Times New Roman" w:eastAsia="仿宋_GB2312" w:cs="Times New Roman"/>
                <w:kern w:val="0"/>
                <w:sz w:val="24"/>
                <w:szCs w:val="24"/>
              </w:rPr>
              <w:t>班级团支书、班长、院学生会部长、副部长；</w:t>
            </w:r>
          </w:p>
          <w:p>
            <w:pPr>
              <w:adjustRightInd w:val="0"/>
              <w:snapToGrid w:val="0"/>
              <w:rPr>
                <w:rFonts w:ascii="仿宋_GB2312" w:hAnsi="Times New Roman" w:eastAsia="仿宋_GB2312" w:cs="Times New Roman"/>
                <w:kern w:val="0"/>
                <w:sz w:val="24"/>
                <w:szCs w:val="24"/>
              </w:rPr>
            </w:pPr>
            <w:r>
              <w:rPr>
                <w:rFonts w:hint="eastAsia" w:ascii="仿宋_GB2312" w:hAnsi="Times New Roman" w:eastAsia="仿宋_GB2312" w:cs="Times New Roman"/>
                <w:b/>
                <w:kern w:val="0"/>
                <w:sz w:val="24"/>
                <w:szCs w:val="24"/>
              </w:rPr>
              <w:t>其他学生干部指：</w:t>
            </w:r>
            <w:r>
              <w:rPr>
                <w:rFonts w:hint="eastAsia" w:ascii="仿宋_GB2312" w:hAnsi="Times New Roman" w:eastAsia="仿宋_GB2312" w:cs="Times New Roman"/>
                <w:kern w:val="0"/>
                <w:sz w:val="24"/>
                <w:szCs w:val="24"/>
              </w:rPr>
              <w:t>班级副团支书、团支部委员、副班长、班级委员、校学生会干事、院学生会干事。</w:t>
            </w:r>
          </w:p>
        </w:tc>
      </w:tr>
    </w:tbl>
    <w:p>
      <w:pPr>
        <w:spacing w:line="360" w:lineRule="auto"/>
        <w:ind w:firstLine="420"/>
        <w:rPr>
          <w:rFonts w:ascii="宋体" w:hAnsi="宋体"/>
          <w:szCs w:val="21"/>
        </w:rPr>
      </w:pPr>
      <w:r>
        <w:rPr>
          <w:rFonts w:hint="eastAsia" w:ascii="宋体" w:hAnsi="宋体"/>
          <w:szCs w:val="21"/>
        </w:rPr>
        <w:t>学生干部工作表现等级鉴定经辅导员、班主任共同评定完成；</w:t>
      </w:r>
    </w:p>
    <w:p>
      <w:pPr>
        <w:spacing w:line="360" w:lineRule="auto"/>
        <w:ind w:firstLine="420"/>
        <w:rPr>
          <w:rFonts w:ascii="宋体" w:hAnsi="宋体"/>
          <w:bCs/>
          <w:szCs w:val="21"/>
        </w:rPr>
      </w:pPr>
      <w:r>
        <w:rPr>
          <w:rFonts w:hint="eastAsia" w:ascii="宋体" w:hAnsi="宋体"/>
          <w:bCs/>
          <w:szCs w:val="21"/>
        </w:rPr>
        <w:t>一人担任多个职务，以最高分计，不重复加分。</w:t>
      </w:r>
    </w:p>
    <w:p>
      <w:pPr>
        <w:spacing w:line="360" w:lineRule="auto"/>
        <w:ind w:firstLine="420"/>
        <w:rPr>
          <w:rFonts w:ascii="宋体" w:hAnsi="宋体"/>
          <w:bCs/>
          <w:szCs w:val="21"/>
        </w:rPr>
      </w:pPr>
      <w:r>
        <w:rPr>
          <w:rFonts w:hint="eastAsia" w:ascii="宋体" w:hAnsi="宋体"/>
          <w:bCs/>
          <w:szCs w:val="21"/>
        </w:rPr>
        <w:t>凡受到学院、学校通报批评及以上处分者评议等级一律为不合格。</w:t>
      </w:r>
    </w:p>
    <w:p>
      <w:pPr>
        <w:spacing w:line="360" w:lineRule="auto"/>
        <w:rPr>
          <w:rFonts w:ascii="宋体" w:hAnsi="宋体"/>
          <w:szCs w:val="21"/>
        </w:rPr>
      </w:pPr>
      <w:r>
        <w:rPr>
          <w:rFonts w:hint="eastAsia"/>
        </w:rPr>
        <w:t>三、</w:t>
      </w:r>
      <w:r>
        <w:rPr>
          <w:rFonts w:hint="eastAsia" w:ascii="宋体" w:hAnsi="宋体"/>
          <w:szCs w:val="21"/>
        </w:rPr>
        <w:t>发展性素质得分</w:t>
      </w:r>
    </w:p>
    <w:p>
      <w:pPr>
        <w:ind w:firstLine="420" w:firstLineChars="200"/>
      </w:pPr>
      <w:r>
        <w:rPr>
          <w:rFonts w:hint="eastAsia"/>
        </w:rPr>
        <w:t>（一）创新创业与科研能力</w:t>
      </w:r>
    </w:p>
    <w:p>
      <w:pPr>
        <w:ind w:firstLine="420" w:firstLineChars="200"/>
      </w:pPr>
      <w:r>
        <w:rPr>
          <w:rFonts w:hint="eastAsia"/>
        </w:rPr>
        <w:t>1.创新创业能力加分</w:t>
      </w:r>
    </w:p>
    <w:p>
      <w:pPr>
        <w:ind w:firstLine="420" w:firstLineChars="200"/>
      </w:pPr>
      <w:r>
        <w:rPr>
          <w:rFonts w:hint="eastAsia"/>
        </w:rPr>
        <w:t>参加各类学科竞赛、创新创业等竞赛，以获奖证书或文件为依据。院级竞赛及加分由各学院自行确定。</w:t>
      </w:r>
    </w:p>
    <w:p>
      <w:pPr>
        <w:ind w:firstLine="420" w:firstLineChars="200"/>
      </w:pPr>
      <w:r>
        <w:rPr>
          <w:rFonts w:hint="eastAsia"/>
        </w:rPr>
        <w:t>有自主创业行为者根据其具体创业情况酌情加1-3分，以企业营业执照或校团委文件为依据。</w:t>
      </w:r>
    </w:p>
    <w:p>
      <w:pPr>
        <w:jc w:val="center"/>
      </w:pPr>
      <w:r>
        <w:rPr>
          <w:rFonts w:hint="eastAsia"/>
        </w:rPr>
        <w:t>学习类竞赛奖励分一览表</w:t>
      </w:r>
    </w:p>
    <w:tbl>
      <w:tblPr>
        <w:tblStyle w:val="3"/>
        <w:tblW w:w="6112"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621"/>
        <w:gridCol w:w="1083"/>
        <w:gridCol w:w="1083"/>
        <w:gridCol w:w="1083"/>
        <w:gridCol w:w="124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97" w:hRule="atLeast"/>
          <w:jc w:val="center"/>
        </w:trPr>
        <w:tc>
          <w:tcPr>
            <w:tcW w:w="1621" w:type="dxa"/>
            <w:tcBorders>
              <w:top w:val="single" w:color="auto" w:sz="12" w:space="0"/>
              <w:left w:val="single" w:color="auto" w:sz="12" w:space="0"/>
              <w:bottom w:val="single" w:color="auto" w:sz="8" w:space="0"/>
              <w:right w:val="single" w:color="auto" w:sz="8" w:space="0"/>
              <w:tl2br w:val="single" w:color="auto" w:sz="4" w:space="0"/>
            </w:tcBorders>
          </w:tcPr>
          <w:p>
            <w:pPr>
              <w:ind w:firstLine="720"/>
              <w:jc w:val="center"/>
              <w:rPr>
                <w:rFonts w:eastAsia="汉仪楷体简"/>
                <w:color w:val="000000"/>
                <w:szCs w:val="21"/>
              </w:rPr>
            </w:pPr>
            <w:r>
              <w:rPr>
                <w:rFonts w:hint="eastAsia" w:eastAsia="汉仪楷体简"/>
                <w:color w:val="000000"/>
                <w:szCs w:val="21"/>
              </w:rPr>
              <w:t>等级</w:t>
            </w:r>
          </w:p>
          <w:p>
            <w:pPr>
              <w:rPr>
                <w:rFonts w:eastAsia="汉仪楷体简"/>
                <w:color w:val="000000"/>
                <w:szCs w:val="21"/>
              </w:rPr>
            </w:pPr>
            <w:r>
              <w:rPr>
                <w:rFonts w:hint="eastAsia" w:eastAsia="汉仪楷体简"/>
                <w:color w:val="000000"/>
                <w:szCs w:val="21"/>
              </w:rPr>
              <w:t>级别</w:t>
            </w:r>
          </w:p>
        </w:tc>
        <w:tc>
          <w:tcPr>
            <w:tcW w:w="1083" w:type="dxa"/>
            <w:tcBorders>
              <w:top w:val="single" w:color="auto" w:sz="12" w:space="0"/>
              <w:left w:val="single" w:color="auto" w:sz="8" w:space="0"/>
              <w:bottom w:val="single" w:color="auto" w:sz="8" w:space="0"/>
              <w:right w:val="single" w:color="auto" w:sz="8" w:space="0"/>
            </w:tcBorders>
            <w:vAlign w:val="center"/>
          </w:tcPr>
          <w:p>
            <w:pPr>
              <w:jc w:val="center"/>
              <w:rPr>
                <w:rFonts w:eastAsia="汉仪楷体简"/>
                <w:color w:val="000000"/>
                <w:szCs w:val="21"/>
              </w:rPr>
            </w:pPr>
            <w:r>
              <w:rPr>
                <w:rFonts w:hint="eastAsia" w:eastAsia="汉仪楷体简"/>
                <w:color w:val="000000"/>
                <w:szCs w:val="21"/>
              </w:rPr>
              <w:t>一等奖</w:t>
            </w:r>
          </w:p>
        </w:tc>
        <w:tc>
          <w:tcPr>
            <w:tcW w:w="1083" w:type="dxa"/>
            <w:tcBorders>
              <w:top w:val="single" w:color="auto" w:sz="12" w:space="0"/>
              <w:left w:val="single" w:color="auto" w:sz="8" w:space="0"/>
              <w:bottom w:val="single" w:color="auto" w:sz="8" w:space="0"/>
              <w:right w:val="single" w:color="auto" w:sz="8" w:space="0"/>
            </w:tcBorders>
            <w:vAlign w:val="center"/>
          </w:tcPr>
          <w:p>
            <w:pPr>
              <w:jc w:val="center"/>
              <w:rPr>
                <w:rFonts w:eastAsia="汉仪楷体简"/>
                <w:color w:val="000000"/>
                <w:szCs w:val="21"/>
              </w:rPr>
            </w:pPr>
            <w:r>
              <w:rPr>
                <w:rFonts w:hint="eastAsia" w:eastAsia="汉仪楷体简"/>
                <w:color w:val="000000"/>
                <w:szCs w:val="21"/>
              </w:rPr>
              <w:t>二等奖</w:t>
            </w:r>
          </w:p>
        </w:tc>
        <w:tc>
          <w:tcPr>
            <w:tcW w:w="1083" w:type="dxa"/>
            <w:tcBorders>
              <w:top w:val="single" w:color="auto" w:sz="12" w:space="0"/>
              <w:left w:val="single" w:color="auto" w:sz="8" w:space="0"/>
              <w:bottom w:val="single" w:color="auto" w:sz="8" w:space="0"/>
              <w:right w:val="single" w:color="auto" w:sz="8" w:space="0"/>
            </w:tcBorders>
            <w:vAlign w:val="center"/>
          </w:tcPr>
          <w:p>
            <w:pPr>
              <w:jc w:val="center"/>
              <w:rPr>
                <w:rFonts w:eastAsia="汉仪楷体简"/>
                <w:color w:val="000000"/>
                <w:szCs w:val="21"/>
              </w:rPr>
            </w:pPr>
            <w:r>
              <w:rPr>
                <w:rFonts w:hint="eastAsia" w:eastAsia="汉仪楷体简"/>
                <w:color w:val="000000"/>
                <w:szCs w:val="21"/>
              </w:rPr>
              <w:t>三等奖</w:t>
            </w:r>
          </w:p>
        </w:tc>
        <w:tc>
          <w:tcPr>
            <w:tcW w:w="1242" w:type="dxa"/>
            <w:tcBorders>
              <w:top w:val="single" w:color="auto" w:sz="12" w:space="0"/>
              <w:left w:val="single" w:color="auto" w:sz="8" w:space="0"/>
              <w:bottom w:val="single" w:color="auto" w:sz="8" w:space="0"/>
              <w:right w:val="single" w:color="auto" w:sz="12" w:space="0"/>
            </w:tcBorders>
            <w:vAlign w:val="center"/>
          </w:tcPr>
          <w:p>
            <w:pPr>
              <w:jc w:val="center"/>
              <w:rPr>
                <w:rFonts w:eastAsia="汉仪楷体简"/>
                <w:color w:val="000000"/>
                <w:szCs w:val="21"/>
              </w:rPr>
            </w:pPr>
            <w:r>
              <w:rPr>
                <w:rFonts w:hint="eastAsia" w:eastAsia="汉仪楷体简"/>
                <w:color w:val="000000"/>
                <w:szCs w:val="21"/>
              </w:rPr>
              <w:t>优秀奖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621" w:type="dxa"/>
            <w:tcBorders>
              <w:top w:val="single" w:color="auto" w:sz="8" w:space="0"/>
              <w:left w:val="single" w:color="auto" w:sz="12" w:space="0"/>
              <w:bottom w:val="single" w:color="auto" w:sz="8" w:space="0"/>
              <w:right w:val="single" w:color="auto" w:sz="8" w:space="0"/>
            </w:tcBorders>
            <w:vAlign w:val="center"/>
          </w:tcPr>
          <w:p>
            <w:pPr>
              <w:jc w:val="center"/>
              <w:rPr>
                <w:rFonts w:eastAsia="汉仪楷体简"/>
                <w:color w:val="000000"/>
                <w:szCs w:val="21"/>
              </w:rPr>
            </w:pPr>
            <w:r>
              <w:rPr>
                <w:rFonts w:hint="eastAsia" w:eastAsia="汉仪楷体简"/>
                <w:color w:val="000000"/>
                <w:szCs w:val="21"/>
              </w:rPr>
              <w:t>国家级</w:t>
            </w:r>
          </w:p>
        </w:tc>
        <w:tc>
          <w:tcPr>
            <w:tcW w:w="1083" w:type="dxa"/>
            <w:tcBorders>
              <w:top w:val="single" w:color="auto" w:sz="8" w:space="0"/>
              <w:left w:val="single" w:color="auto" w:sz="8" w:space="0"/>
              <w:bottom w:val="single" w:color="auto" w:sz="8" w:space="0"/>
              <w:right w:val="single" w:color="auto" w:sz="8" w:space="0"/>
            </w:tcBorders>
            <w:vAlign w:val="center"/>
          </w:tcPr>
          <w:p>
            <w:pPr>
              <w:jc w:val="center"/>
              <w:rPr>
                <w:rFonts w:eastAsia="汉仪楷体简"/>
                <w:color w:val="000000"/>
                <w:szCs w:val="21"/>
              </w:rPr>
            </w:pPr>
            <w:r>
              <w:rPr>
                <w:rFonts w:eastAsia="汉仪楷体简"/>
                <w:color w:val="000000"/>
                <w:szCs w:val="21"/>
              </w:rPr>
              <w:t>5.0</w:t>
            </w:r>
          </w:p>
        </w:tc>
        <w:tc>
          <w:tcPr>
            <w:tcW w:w="1083" w:type="dxa"/>
            <w:tcBorders>
              <w:top w:val="single" w:color="auto" w:sz="8" w:space="0"/>
              <w:left w:val="single" w:color="auto" w:sz="8" w:space="0"/>
              <w:bottom w:val="single" w:color="auto" w:sz="8" w:space="0"/>
              <w:right w:val="single" w:color="auto" w:sz="8" w:space="0"/>
            </w:tcBorders>
            <w:vAlign w:val="center"/>
          </w:tcPr>
          <w:p>
            <w:pPr>
              <w:jc w:val="center"/>
              <w:rPr>
                <w:rFonts w:eastAsia="汉仪楷体简"/>
                <w:color w:val="000000"/>
                <w:szCs w:val="21"/>
              </w:rPr>
            </w:pPr>
            <w:r>
              <w:rPr>
                <w:rFonts w:eastAsia="汉仪楷体简"/>
                <w:color w:val="000000"/>
                <w:szCs w:val="21"/>
              </w:rPr>
              <w:t>4.0</w:t>
            </w:r>
          </w:p>
        </w:tc>
        <w:tc>
          <w:tcPr>
            <w:tcW w:w="1083" w:type="dxa"/>
            <w:tcBorders>
              <w:top w:val="single" w:color="auto" w:sz="8" w:space="0"/>
              <w:left w:val="single" w:color="auto" w:sz="8" w:space="0"/>
              <w:bottom w:val="single" w:color="auto" w:sz="8" w:space="0"/>
              <w:right w:val="single" w:color="auto" w:sz="8" w:space="0"/>
            </w:tcBorders>
            <w:vAlign w:val="center"/>
          </w:tcPr>
          <w:p>
            <w:pPr>
              <w:jc w:val="center"/>
              <w:rPr>
                <w:rFonts w:eastAsia="汉仪楷体简"/>
                <w:color w:val="000000"/>
                <w:szCs w:val="21"/>
              </w:rPr>
            </w:pPr>
            <w:r>
              <w:rPr>
                <w:rFonts w:eastAsia="汉仪楷体简"/>
                <w:color w:val="000000"/>
                <w:szCs w:val="21"/>
              </w:rPr>
              <w:t>3.0</w:t>
            </w:r>
          </w:p>
        </w:tc>
        <w:tc>
          <w:tcPr>
            <w:tcW w:w="1242" w:type="dxa"/>
            <w:tcBorders>
              <w:top w:val="single" w:color="auto" w:sz="8" w:space="0"/>
              <w:left w:val="single" w:color="auto" w:sz="8" w:space="0"/>
              <w:bottom w:val="single" w:color="auto" w:sz="8" w:space="0"/>
              <w:right w:val="single" w:color="auto" w:sz="12" w:space="0"/>
            </w:tcBorders>
            <w:vAlign w:val="center"/>
          </w:tcPr>
          <w:p>
            <w:pPr>
              <w:jc w:val="center"/>
              <w:rPr>
                <w:rFonts w:eastAsia="汉仪楷体简"/>
                <w:color w:val="000000"/>
                <w:szCs w:val="21"/>
              </w:rPr>
            </w:pPr>
            <w:r>
              <w:rPr>
                <w:rFonts w:eastAsia="汉仪楷体简"/>
                <w:color w:val="000000"/>
                <w:szCs w:val="21"/>
              </w:rPr>
              <w:t>2.2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621" w:type="dxa"/>
            <w:tcBorders>
              <w:top w:val="single" w:color="auto" w:sz="8" w:space="0"/>
              <w:left w:val="single" w:color="auto" w:sz="12" w:space="0"/>
              <w:bottom w:val="single" w:color="auto" w:sz="8" w:space="0"/>
              <w:right w:val="single" w:color="auto" w:sz="8" w:space="0"/>
            </w:tcBorders>
            <w:vAlign w:val="center"/>
          </w:tcPr>
          <w:p>
            <w:pPr>
              <w:jc w:val="center"/>
              <w:rPr>
                <w:rFonts w:eastAsia="汉仪楷体简"/>
                <w:color w:val="000000"/>
                <w:szCs w:val="21"/>
              </w:rPr>
            </w:pPr>
            <w:r>
              <w:rPr>
                <w:rFonts w:hint="eastAsia" w:eastAsia="汉仪楷体简"/>
                <w:color w:val="000000"/>
                <w:szCs w:val="21"/>
              </w:rPr>
              <w:t>省</w:t>
            </w:r>
            <w:r>
              <w:rPr>
                <w:rFonts w:eastAsia="汉仪楷体简"/>
                <w:color w:val="000000"/>
                <w:szCs w:val="21"/>
              </w:rPr>
              <w:t xml:space="preserve">  </w:t>
            </w:r>
            <w:r>
              <w:rPr>
                <w:rFonts w:hint="eastAsia" w:eastAsia="汉仪楷体简"/>
                <w:color w:val="000000"/>
                <w:szCs w:val="21"/>
              </w:rPr>
              <w:t>级</w:t>
            </w:r>
          </w:p>
        </w:tc>
        <w:tc>
          <w:tcPr>
            <w:tcW w:w="1083" w:type="dxa"/>
            <w:tcBorders>
              <w:top w:val="single" w:color="auto" w:sz="8" w:space="0"/>
              <w:left w:val="single" w:color="auto" w:sz="8" w:space="0"/>
              <w:bottom w:val="single" w:color="auto" w:sz="8" w:space="0"/>
              <w:right w:val="single" w:color="auto" w:sz="8" w:space="0"/>
            </w:tcBorders>
            <w:vAlign w:val="center"/>
          </w:tcPr>
          <w:p>
            <w:pPr>
              <w:jc w:val="center"/>
              <w:rPr>
                <w:rFonts w:eastAsia="汉仪楷体简"/>
                <w:color w:val="000000"/>
                <w:szCs w:val="21"/>
              </w:rPr>
            </w:pPr>
            <w:r>
              <w:rPr>
                <w:rFonts w:eastAsia="汉仪楷体简"/>
                <w:color w:val="000000"/>
                <w:szCs w:val="21"/>
              </w:rPr>
              <w:t>3.0</w:t>
            </w:r>
          </w:p>
        </w:tc>
        <w:tc>
          <w:tcPr>
            <w:tcW w:w="1083" w:type="dxa"/>
            <w:tcBorders>
              <w:top w:val="single" w:color="auto" w:sz="8" w:space="0"/>
              <w:left w:val="single" w:color="auto" w:sz="8" w:space="0"/>
              <w:bottom w:val="single" w:color="auto" w:sz="8" w:space="0"/>
              <w:right w:val="single" w:color="auto" w:sz="8" w:space="0"/>
            </w:tcBorders>
            <w:vAlign w:val="center"/>
          </w:tcPr>
          <w:p>
            <w:pPr>
              <w:jc w:val="center"/>
              <w:rPr>
                <w:rFonts w:eastAsia="汉仪楷体简"/>
                <w:color w:val="000000"/>
                <w:szCs w:val="21"/>
              </w:rPr>
            </w:pPr>
            <w:r>
              <w:rPr>
                <w:rFonts w:eastAsia="汉仪楷体简"/>
                <w:color w:val="000000"/>
                <w:szCs w:val="21"/>
              </w:rPr>
              <w:t>2.6</w:t>
            </w:r>
          </w:p>
        </w:tc>
        <w:tc>
          <w:tcPr>
            <w:tcW w:w="1083" w:type="dxa"/>
            <w:tcBorders>
              <w:top w:val="single" w:color="auto" w:sz="8" w:space="0"/>
              <w:left w:val="single" w:color="auto" w:sz="8" w:space="0"/>
              <w:bottom w:val="single" w:color="auto" w:sz="8" w:space="0"/>
              <w:right w:val="single" w:color="auto" w:sz="8" w:space="0"/>
            </w:tcBorders>
            <w:vAlign w:val="center"/>
          </w:tcPr>
          <w:p>
            <w:pPr>
              <w:jc w:val="center"/>
              <w:rPr>
                <w:rFonts w:eastAsia="汉仪楷体简"/>
                <w:color w:val="000000"/>
                <w:szCs w:val="21"/>
              </w:rPr>
            </w:pPr>
            <w:r>
              <w:rPr>
                <w:rFonts w:eastAsia="汉仪楷体简"/>
                <w:color w:val="000000"/>
                <w:szCs w:val="21"/>
              </w:rPr>
              <w:t>2.2</w:t>
            </w:r>
          </w:p>
        </w:tc>
        <w:tc>
          <w:tcPr>
            <w:tcW w:w="1242" w:type="dxa"/>
            <w:tcBorders>
              <w:top w:val="single" w:color="auto" w:sz="8" w:space="0"/>
              <w:left w:val="single" w:color="auto" w:sz="8" w:space="0"/>
              <w:bottom w:val="single" w:color="auto" w:sz="8" w:space="0"/>
              <w:right w:val="single" w:color="auto" w:sz="12" w:space="0"/>
            </w:tcBorders>
            <w:vAlign w:val="center"/>
          </w:tcPr>
          <w:p>
            <w:pPr>
              <w:jc w:val="center"/>
              <w:rPr>
                <w:rFonts w:eastAsia="汉仪楷体简"/>
                <w:color w:val="000000"/>
                <w:szCs w:val="21"/>
              </w:rPr>
            </w:pPr>
            <w:r>
              <w:rPr>
                <w:rFonts w:eastAsia="汉仪楷体简"/>
                <w:color w:val="000000"/>
                <w:szCs w:val="21"/>
              </w:rPr>
              <w:t>1.4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621" w:type="dxa"/>
            <w:tcBorders>
              <w:top w:val="single" w:color="auto" w:sz="8" w:space="0"/>
              <w:left w:val="single" w:color="auto" w:sz="12" w:space="0"/>
              <w:bottom w:val="single" w:color="auto" w:sz="12" w:space="0"/>
              <w:right w:val="single" w:color="auto" w:sz="8" w:space="0"/>
            </w:tcBorders>
            <w:vAlign w:val="center"/>
          </w:tcPr>
          <w:p>
            <w:pPr>
              <w:jc w:val="center"/>
              <w:rPr>
                <w:rFonts w:eastAsia="汉仪楷体简"/>
                <w:color w:val="000000"/>
                <w:szCs w:val="21"/>
              </w:rPr>
            </w:pPr>
            <w:r>
              <w:rPr>
                <w:rFonts w:hint="eastAsia" w:eastAsia="汉仪楷体简"/>
                <w:color w:val="000000"/>
                <w:szCs w:val="21"/>
              </w:rPr>
              <w:t>市、校级</w:t>
            </w:r>
          </w:p>
        </w:tc>
        <w:tc>
          <w:tcPr>
            <w:tcW w:w="1083" w:type="dxa"/>
            <w:tcBorders>
              <w:top w:val="single" w:color="auto" w:sz="8" w:space="0"/>
              <w:left w:val="single" w:color="auto" w:sz="8" w:space="0"/>
              <w:bottom w:val="single" w:color="auto" w:sz="12" w:space="0"/>
              <w:right w:val="single" w:color="auto" w:sz="8" w:space="0"/>
            </w:tcBorders>
            <w:vAlign w:val="center"/>
          </w:tcPr>
          <w:p>
            <w:pPr>
              <w:jc w:val="center"/>
              <w:rPr>
                <w:rFonts w:eastAsia="汉仪楷体简"/>
                <w:color w:val="000000"/>
                <w:szCs w:val="21"/>
              </w:rPr>
            </w:pPr>
            <w:r>
              <w:rPr>
                <w:rFonts w:eastAsia="汉仪楷体简"/>
                <w:color w:val="000000"/>
                <w:szCs w:val="21"/>
              </w:rPr>
              <w:t>1.8</w:t>
            </w:r>
          </w:p>
        </w:tc>
        <w:tc>
          <w:tcPr>
            <w:tcW w:w="1083" w:type="dxa"/>
            <w:tcBorders>
              <w:top w:val="single" w:color="auto" w:sz="8" w:space="0"/>
              <w:left w:val="single" w:color="auto" w:sz="8" w:space="0"/>
              <w:bottom w:val="single" w:color="auto" w:sz="12" w:space="0"/>
              <w:right w:val="single" w:color="auto" w:sz="8" w:space="0"/>
            </w:tcBorders>
            <w:vAlign w:val="center"/>
          </w:tcPr>
          <w:p>
            <w:pPr>
              <w:jc w:val="center"/>
              <w:rPr>
                <w:rFonts w:eastAsia="汉仪楷体简"/>
                <w:color w:val="000000"/>
                <w:szCs w:val="21"/>
              </w:rPr>
            </w:pPr>
            <w:r>
              <w:rPr>
                <w:rFonts w:eastAsia="汉仪楷体简"/>
                <w:color w:val="000000"/>
                <w:szCs w:val="21"/>
              </w:rPr>
              <w:t>1.4</w:t>
            </w:r>
          </w:p>
        </w:tc>
        <w:tc>
          <w:tcPr>
            <w:tcW w:w="1083" w:type="dxa"/>
            <w:tcBorders>
              <w:top w:val="single" w:color="auto" w:sz="8" w:space="0"/>
              <w:left w:val="single" w:color="auto" w:sz="8" w:space="0"/>
              <w:bottom w:val="single" w:color="auto" w:sz="12" w:space="0"/>
              <w:right w:val="single" w:color="auto" w:sz="8" w:space="0"/>
            </w:tcBorders>
            <w:vAlign w:val="center"/>
          </w:tcPr>
          <w:p>
            <w:pPr>
              <w:jc w:val="center"/>
              <w:rPr>
                <w:rFonts w:eastAsia="汉仪楷体简"/>
                <w:color w:val="000000"/>
                <w:szCs w:val="21"/>
              </w:rPr>
            </w:pPr>
            <w:r>
              <w:rPr>
                <w:rFonts w:eastAsia="汉仪楷体简"/>
                <w:color w:val="000000"/>
                <w:szCs w:val="21"/>
              </w:rPr>
              <w:t>1.2</w:t>
            </w:r>
          </w:p>
        </w:tc>
        <w:tc>
          <w:tcPr>
            <w:tcW w:w="1242" w:type="dxa"/>
            <w:tcBorders>
              <w:top w:val="single" w:color="auto" w:sz="8" w:space="0"/>
              <w:left w:val="single" w:color="auto" w:sz="8" w:space="0"/>
              <w:bottom w:val="single" w:color="auto" w:sz="12" w:space="0"/>
              <w:right w:val="single" w:color="auto" w:sz="12" w:space="0"/>
            </w:tcBorders>
            <w:vAlign w:val="center"/>
          </w:tcPr>
          <w:p>
            <w:pPr>
              <w:jc w:val="center"/>
              <w:rPr>
                <w:rFonts w:eastAsia="汉仪楷体简"/>
                <w:color w:val="000000"/>
                <w:szCs w:val="21"/>
              </w:rPr>
            </w:pPr>
            <w:r>
              <w:rPr>
                <w:rFonts w:eastAsia="汉仪楷体简"/>
                <w:color w:val="000000"/>
                <w:szCs w:val="21"/>
              </w:rPr>
              <w:t>0.6</w:t>
            </w:r>
          </w:p>
        </w:tc>
      </w:tr>
    </w:tbl>
    <w:p>
      <w:pPr>
        <w:ind w:firstLine="420" w:firstLineChars="200"/>
      </w:pPr>
      <w:r>
        <w:rPr>
          <w:rFonts w:hint="eastAsia"/>
        </w:rPr>
        <w:t>2.科研成果</w:t>
      </w:r>
    </w:p>
    <w:p>
      <w:pPr>
        <w:ind w:firstLine="420" w:firstLineChars="200"/>
      </w:pPr>
      <w:r>
        <w:rPr>
          <w:rFonts w:hint="eastAsia"/>
        </w:rPr>
        <w:t>（1）学生的科研成果（市厅级、省部级），获得专利的，视情况加分3－5分/项。</w:t>
      </w:r>
    </w:p>
    <w:p>
      <w:pPr>
        <w:ind w:firstLine="420" w:firstLineChars="200"/>
      </w:pPr>
      <w:r>
        <w:rPr>
          <w:rFonts w:hint="eastAsia"/>
        </w:rPr>
        <w:t>（2）公开发表在正式刊物的学术论文以所载刊物为依据加分为1.5－3.0分/篇。</w:t>
      </w:r>
    </w:p>
    <w:p>
      <w:pPr>
        <w:ind w:firstLine="420" w:firstLineChars="200"/>
      </w:pPr>
      <w:r>
        <w:rPr>
          <w:rFonts w:hint="eastAsia"/>
        </w:rPr>
        <w:t>（3）文学、美术、摄影等作品参照优秀奖执行（在学校内部刊物上发表的酌情加分，每件不超过0.1分，文学、美术、摄影相关专业的由相关学院自行认定加分标准）。</w:t>
      </w:r>
    </w:p>
    <w:p>
      <w:pPr>
        <w:ind w:firstLine="420" w:firstLineChars="200"/>
      </w:pPr>
      <w:r>
        <w:rPr>
          <w:rFonts w:hint="eastAsia"/>
        </w:rPr>
        <w:t>3.说明</w:t>
      </w:r>
    </w:p>
    <w:p>
      <w:pPr>
        <w:ind w:firstLine="420" w:firstLineChars="200"/>
      </w:pPr>
      <w:r>
        <w:rPr>
          <w:rFonts w:hint="eastAsia"/>
        </w:rPr>
        <w:t>（1）“各类学习、创新创业等竞赛”是指由学校统一组织学生参加的或者经学院认定的各类竞赛。个人参加的各类报刊、杂志或其他机构举办的知识竞赛由学院认定加分。</w:t>
      </w:r>
    </w:p>
    <w:p>
      <w:pPr>
        <w:ind w:firstLine="420" w:firstLineChars="200"/>
      </w:pPr>
      <w:r>
        <w:rPr>
          <w:rFonts w:hint="eastAsia"/>
        </w:rPr>
        <w:t>（2）上述各类竞赛活动若以名次评出，则第一名按一等奖加分，第二、三名按二等奖加分，第四、五名以后按三等奖加分。若设特等奖，则以同级一等奖加分标准×1.2执行，参与奖、入围奖则以同级优秀奖加分标准执行，省级以上，国家级以下的大区级获奖按照省级加分标准×1.2执行，市级以上，省级以下的片区级获奖按照市级加分标准×1.2执行。</w:t>
      </w:r>
    </w:p>
    <w:p>
      <w:pPr>
        <w:ind w:firstLine="420" w:firstLineChars="200"/>
      </w:pPr>
      <w:r>
        <w:rPr>
          <w:rFonts w:hint="eastAsia"/>
        </w:rPr>
        <w:t>（3）科研成果若属独立完成的，作者得该成果满分；若属几位合作完成的，该成果总分不变，各位作者得分按一定权重分配，由指导老师或第一作者决定分配权重。</w:t>
      </w:r>
    </w:p>
    <w:p>
      <w:pPr>
        <w:ind w:firstLine="420" w:firstLineChars="200"/>
      </w:pPr>
      <w:r>
        <w:rPr>
          <w:rFonts w:hint="eastAsia"/>
        </w:rPr>
        <w:t>（4）以上同一成果只取高限，累计加分不超过8分。</w:t>
      </w:r>
    </w:p>
    <w:p>
      <w:pPr>
        <w:spacing w:line="360" w:lineRule="auto"/>
        <w:rPr>
          <w:rFonts w:ascii="宋体"/>
          <w:b/>
          <w:bCs/>
          <w:szCs w:val="21"/>
        </w:rPr>
      </w:pPr>
      <w:r>
        <w:rPr>
          <w:rFonts w:hint="eastAsia" w:ascii="宋体"/>
          <w:b/>
          <w:bCs/>
          <w:szCs w:val="21"/>
        </w:rPr>
        <w:t>（二）操作技能</w:t>
      </w:r>
    </w:p>
    <w:p>
      <w:pPr>
        <w:spacing w:line="360" w:lineRule="auto"/>
        <w:rPr>
          <w:rFonts w:ascii="宋体" w:hAnsi="宋体"/>
          <w:szCs w:val="21"/>
        </w:rPr>
      </w:pPr>
      <w:r>
        <w:rPr>
          <w:rFonts w:hint="eastAsia" w:ascii="宋体" w:hAnsi="宋体"/>
          <w:szCs w:val="21"/>
        </w:rPr>
        <w:t xml:space="preserve">    本项包括英语、计算机及相应技能证书等加分，界定时间为奖学金评定学年。</w:t>
      </w:r>
    </w:p>
    <w:p>
      <w:pPr>
        <w:pStyle w:val="9"/>
        <w:spacing w:before="156" w:after="156" w:line="360" w:lineRule="auto"/>
        <w:jc w:val="both"/>
        <w:rPr>
          <w:rFonts w:ascii="宋体" w:hAnsi="宋体" w:eastAsia="宋体"/>
          <w:b w:val="0"/>
          <w:sz w:val="21"/>
          <w:szCs w:val="21"/>
        </w:rPr>
      </w:pPr>
      <w:r>
        <w:rPr>
          <w:rFonts w:hint="eastAsia" w:ascii="宋体" w:hAnsi="宋体" w:eastAsia="宋体"/>
          <w:b w:val="0"/>
          <w:sz w:val="21"/>
          <w:szCs w:val="21"/>
        </w:rPr>
        <w:t>1、英语四、六级奖励分值标准一览表</w:t>
      </w:r>
    </w:p>
    <w:tbl>
      <w:tblPr>
        <w:tblStyle w:val="3"/>
        <w:tblW w:w="674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1720"/>
        <w:gridCol w:w="1700"/>
        <w:gridCol w:w="17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881" w:hRule="atLeast"/>
          <w:jc w:val="center"/>
        </w:trPr>
        <w:tc>
          <w:tcPr>
            <w:tcW w:w="1627" w:type="dxa"/>
            <w:tcBorders>
              <w:top w:val="single" w:color="auto" w:sz="12" w:space="0"/>
              <w:left w:val="single" w:color="auto" w:sz="12" w:space="0"/>
              <w:bottom w:val="single" w:color="auto" w:sz="4" w:space="0"/>
              <w:right w:val="single" w:color="auto" w:sz="4" w:space="0"/>
            </w:tcBorders>
          </w:tcPr>
          <w:p>
            <w:pPr>
              <w:spacing w:line="360" w:lineRule="auto"/>
              <w:rPr>
                <w:rFonts w:ascii="宋体" w:hAnsi="宋体"/>
                <w:color w:val="000000"/>
                <w:spacing w:val="-8"/>
                <w:sz w:val="20"/>
                <w:szCs w:val="20"/>
              </w:rPr>
            </w:pPr>
            <w:r>
              <w:rPr>
                <w:sz w:val="20"/>
              </w:rPr>
              <w:pict>
                <v:shape id="文本框 6" o:spid="_x0000_s1049" o:spt="202" type="#_x0000_t202" style="position:absolute;left:0pt;margin-left:34.7pt;margin-top:22.2pt;height:24.75pt;width:51pt;z-index:251666432;mso-width-relative:page;mso-height-relative:page;" filled="f" stroked="f" coordsize="21600,21600">
                  <v:path/>
                  <v:fill on="f" focussize="0,0"/>
                  <v:stroke on="f" joinstyle="miter"/>
                  <v:imagedata o:title=""/>
                  <o:lock v:ext="edit"/>
                  <v:textbox>
                    <w:txbxContent>
                      <w:p>
                        <w:r>
                          <w:rPr>
                            <w:rFonts w:hint="eastAsia"/>
                          </w:rPr>
                          <w:t>分值</w:t>
                        </w:r>
                      </w:p>
                    </w:txbxContent>
                  </v:textbox>
                </v:shape>
              </w:pict>
            </w:r>
            <w:r>
              <w:rPr>
                <w:rFonts w:ascii="宋体" w:hAnsi="宋体"/>
                <w:sz w:val="20"/>
                <w:szCs w:val="20"/>
              </w:rPr>
              <w:pict>
                <v:line id="直线 5" o:spid="_x0000_s1048" o:spt="20" style="position:absolute;left:0pt;margin-left:-6pt;margin-top:0.55pt;height:45.4pt;width:49.35pt;z-index:251665408;mso-width-relative:page;mso-height-relative:page;" coordsize="21600,21600">
                  <v:path arrowok="t"/>
                  <v:fill focussize="0,0"/>
                  <v:stroke/>
                  <v:imagedata o:title=""/>
                  <o:lock v:ext="edit"/>
                </v:line>
              </w:pict>
            </w:r>
            <w:r>
              <w:rPr>
                <w:rFonts w:ascii="宋体" w:hAnsi="宋体"/>
                <w:sz w:val="20"/>
                <w:szCs w:val="20"/>
              </w:rPr>
              <w:pict>
                <v:line id="直线 4" o:spid="_x0000_s1047" o:spt="20" style="position:absolute;left:0pt;margin-left:-6.2pt;margin-top:0.55pt;height:26.95pt;width:81.05pt;z-index:251664384;mso-width-relative:page;mso-height-relative:page;" coordsize="21600,21600">
                  <v:path arrowok="t"/>
                  <v:fill focussize="0,0"/>
                  <v:stroke/>
                  <v:imagedata o:title=""/>
                  <o:lock v:ext="edit"/>
                </v:line>
              </w:pict>
            </w:r>
            <w:r>
              <w:rPr>
                <w:rFonts w:hint="eastAsia" w:ascii="宋体" w:hAnsi="宋体"/>
                <w:color w:val="000000"/>
                <w:spacing w:val="-8"/>
                <w:sz w:val="20"/>
                <w:szCs w:val="20"/>
              </w:rPr>
              <w:t xml:space="preserve">           </w:t>
            </w:r>
            <w:r>
              <w:rPr>
                <w:rFonts w:hint="eastAsia" w:ascii="宋体" w:hAnsi="宋体"/>
                <w:color w:val="000000"/>
                <w:spacing w:val="-8"/>
                <w:szCs w:val="21"/>
              </w:rPr>
              <w:t>年级</w:t>
            </w:r>
          </w:p>
          <w:p>
            <w:pPr>
              <w:spacing w:line="360" w:lineRule="auto"/>
              <w:rPr>
                <w:rFonts w:ascii="宋体" w:hAnsi="宋体"/>
                <w:color w:val="000000"/>
                <w:spacing w:val="-8"/>
                <w:szCs w:val="21"/>
              </w:rPr>
            </w:pPr>
            <w:r>
              <w:rPr>
                <w:rFonts w:hint="eastAsia" w:ascii="宋体" w:hAnsi="宋体"/>
                <w:color w:val="000000"/>
                <w:spacing w:val="-8"/>
                <w:szCs w:val="21"/>
              </w:rPr>
              <w:t>级别</w:t>
            </w:r>
          </w:p>
        </w:tc>
        <w:tc>
          <w:tcPr>
            <w:tcW w:w="1720" w:type="dxa"/>
            <w:tcBorders>
              <w:top w:val="single" w:color="auto" w:sz="12" w:space="0"/>
              <w:left w:val="single" w:color="auto" w:sz="4" w:space="0"/>
              <w:bottom w:val="single" w:color="auto" w:sz="4" w:space="0"/>
              <w:right w:val="single" w:color="auto" w:sz="4" w:space="0"/>
            </w:tcBorders>
            <w:vAlign w:val="center"/>
          </w:tcPr>
          <w:p>
            <w:pPr>
              <w:spacing w:line="360" w:lineRule="auto"/>
              <w:rPr>
                <w:rFonts w:ascii="宋体" w:hAnsi="宋体"/>
                <w:color w:val="000000"/>
                <w:spacing w:val="-8"/>
                <w:szCs w:val="21"/>
              </w:rPr>
            </w:pPr>
            <w:r>
              <w:rPr>
                <w:rFonts w:hint="eastAsia" w:ascii="宋体" w:hAnsi="宋体"/>
                <w:color w:val="000000"/>
                <w:spacing w:val="-8"/>
                <w:szCs w:val="21"/>
              </w:rPr>
              <w:t>一年级</w:t>
            </w:r>
          </w:p>
        </w:tc>
        <w:tc>
          <w:tcPr>
            <w:tcW w:w="1700" w:type="dxa"/>
            <w:tcBorders>
              <w:top w:val="single" w:color="auto" w:sz="12" w:space="0"/>
              <w:left w:val="single" w:color="auto" w:sz="4" w:space="0"/>
              <w:bottom w:val="single" w:color="auto" w:sz="4" w:space="0"/>
              <w:right w:val="single" w:color="auto" w:sz="4" w:space="0"/>
            </w:tcBorders>
            <w:vAlign w:val="center"/>
          </w:tcPr>
          <w:p>
            <w:pPr>
              <w:spacing w:line="360" w:lineRule="auto"/>
              <w:rPr>
                <w:rFonts w:ascii="宋体" w:hAnsi="宋体"/>
                <w:color w:val="000000"/>
                <w:spacing w:val="-8"/>
                <w:szCs w:val="21"/>
              </w:rPr>
            </w:pPr>
            <w:r>
              <w:rPr>
                <w:rFonts w:hint="eastAsia" w:ascii="宋体" w:hAnsi="宋体"/>
                <w:color w:val="000000"/>
                <w:spacing w:val="-8"/>
                <w:szCs w:val="21"/>
              </w:rPr>
              <w:t>二年级</w:t>
            </w:r>
          </w:p>
        </w:tc>
        <w:tc>
          <w:tcPr>
            <w:tcW w:w="1700" w:type="dxa"/>
            <w:tcBorders>
              <w:top w:val="single" w:color="auto" w:sz="12" w:space="0"/>
              <w:left w:val="single" w:color="auto" w:sz="4" w:space="0"/>
              <w:bottom w:val="single" w:color="auto" w:sz="4" w:space="0"/>
              <w:right w:val="single" w:color="auto" w:sz="4" w:space="0"/>
            </w:tcBorders>
            <w:vAlign w:val="center"/>
          </w:tcPr>
          <w:p>
            <w:pPr>
              <w:spacing w:line="360" w:lineRule="auto"/>
              <w:rPr>
                <w:rFonts w:ascii="宋体" w:hAnsi="宋体"/>
                <w:color w:val="000000"/>
                <w:spacing w:val="-8"/>
                <w:szCs w:val="21"/>
              </w:rPr>
            </w:pPr>
            <w:r>
              <w:rPr>
                <w:rFonts w:hint="eastAsia" w:ascii="宋体" w:hAnsi="宋体"/>
                <w:color w:val="000000"/>
                <w:spacing w:val="-8"/>
                <w:szCs w:val="21"/>
              </w:rPr>
              <w:t>三年级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627" w:type="dxa"/>
            <w:tcBorders>
              <w:top w:val="single" w:color="auto" w:sz="4" w:space="0"/>
              <w:left w:val="single" w:color="auto" w:sz="12"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CET－4</w:t>
            </w: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2.0</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1.5</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7" w:type="dxa"/>
            <w:tcBorders>
              <w:top w:val="single" w:color="auto" w:sz="4" w:space="0"/>
              <w:left w:val="single" w:color="auto" w:sz="12" w:space="0"/>
              <w:bottom w:val="single" w:color="auto" w:sz="12"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CET－6</w:t>
            </w:r>
          </w:p>
        </w:tc>
        <w:tc>
          <w:tcPr>
            <w:tcW w:w="1720" w:type="dxa"/>
            <w:tcBorders>
              <w:top w:val="single" w:color="auto" w:sz="4" w:space="0"/>
              <w:left w:val="single" w:color="auto" w:sz="4" w:space="0"/>
              <w:bottom w:val="single" w:color="auto" w:sz="12"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w:t>
            </w:r>
          </w:p>
        </w:tc>
        <w:tc>
          <w:tcPr>
            <w:tcW w:w="1700" w:type="dxa"/>
            <w:tcBorders>
              <w:top w:val="single" w:color="auto" w:sz="4" w:space="0"/>
              <w:left w:val="single" w:color="auto" w:sz="4" w:space="0"/>
              <w:bottom w:val="single" w:color="auto" w:sz="12" w:space="0"/>
              <w:right w:val="single" w:color="auto" w:sz="4" w:space="0"/>
            </w:tcBorders>
            <w:vAlign w:val="center"/>
          </w:tcPr>
          <w:p>
            <w:pPr>
              <w:spacing w:line="360" w:lineRule="auto"/>
              <w:rPr>
                <w:rFonts w:ascii="宋体" w:hAnsi="宋体"/>
                <w:color w:val="000000"/>
                <w:szCs w:val="21"/>
              </w:rPr>
            </w:pPr>
            <w:r>
              <w:rPr>
                <w:rFonts w:hint="eastAsia" w:ascii="宋体" w:hAnsi="宋体"/>
                <w:color w:val="000000"/>
                <w:szCs w:val="21"/>
              </w:rPr>
              <w:t>3</w:t>
            </w:r>
          </w:p>
        </w:tc>
        <w:tc>
          <w:tcPr>
            <w:tcW w:w="1700" w:type="dxa"/>
            <w:tcBorders>
              <w:top w:val="single" w:color="auto" w:sz="4" w:space="0"/>
              <w:left w:val="single" w:color="auto" w:sz="4" w:space="0"/>
              <w:bottom w:val="single" w:color="auto" w:sz="12" w:space="0"/>
              <w:right w:val="single" w:color="auto" w:sz="4" w:space="0"/>
            </w:tcBorders>
            <w:vAlign w:val="center"/>
          </w:tcPr>
          <w:p>
            <w:pPr>
              <w:spacing w:line="360" w:lineRule="auto"/>
              <w:rPr>
                <w:rFonts w:ascii="宋体" w:hAnsi="宋体"/>
                <w:szCs w:val="21"/>
              </w:rPr>
            </w:pPr>
            <w:r>
              <w:rPr>
                <w:rFonts w:hint="eastAsia" w:ascii="宋体" w:hAnsi="宋体"/>
                <w:szCs w:val="21"/>
              </w:rPr>
              <w:t>3</w:t>
            </w:r>
          </w:p>
        </w:tc>
      </w:tr>
    </w:tbl>
    <w:p>
      <w:pPr>
        <w:pStyle w:val="9"/>
        <w:spacing w:before="156" w:after="156" w:line="360" w:lineRule="auto"/>
        <w:jc w:val="both"/>
        <w:rPr>
          <w:rFonts w:ascii="宋体" w:hAnsi="宋体" w:eastAsia="宋体"/>
          <w:b w:val="0"/>
          <w:sz w:val="21"/>
          <w:szCs w:val="21"/>
        </w:rPr>
      </w:pPr>
      <w:r>
        <w:rPr>
          <w:rFonts w:hint="eastAsia" w:ascii="宋体" w:hAnsi="宋体" w:eastAsia="宋体"/>
          <w:b w:val="0"/>
          <w:sz w:val="21"/>
          <w:szCs w:val="21"/>
        </w:rPr>
        <w:t>2、计算机等级奖励分值标准一览表</w:t>
      </w:r>
    </w:p>
    <w:tbl>
      <w:tblPr>
        <w:tblStyle w:val="3"/>
        <w:tblW w:w="85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37"/>
        <w:gridCol w:w="1062"/>
        <w:gridCol w:w="1103"/>
        <w:gridCol w:w="1156"/>
        <w:gridCol w:w="1156"/>
        <w:gridCol w:w="1156"/>
        <w:gridCol w:w="11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3" w:hRule="atLeast"/>
          <w:jc w:val="center"/>
        </w:trPr>
        <w:tc>
          <w:tcPr>
            <w:tcW w:w="1737" w:type="dxa"/>
            <w:vMerge w:val="restart"/>
            <w:tcBorders>
              <w:top w:val="single" w:color="auto" w:sz="12" w:space="0"/>
              <w:left w:val="single" w:color="auto" w:sz="12" w:space="0"/>
              <w:bottom w:val="single" w:color="auto" w:sz="6" w:space="0"/>
              <w:right w:val="single" w:color="auto" w:sz="6" w:space="0"/>
            </w:tcBorders>
          </w:tcPr>
          <w:p>
            <w:pPr>
              <w:spacing w:line="360" w:lineRule="auto"/>
              <w:ind w:left="510" w:leftChars="100" w:hanging="300" w:hangingChars="150"/>
              <w:rPr>
                <w:rFonts w:ascii="宋体" w:hAnsi="宋体"/>
                <w:sz w:val="20"/>
                <w:szCs w:val="20"/>
              </w:rPr>
            </w:pPr>
            <w:r>
              <w:rPr>
                <w:rFonts w:ascii="宋体" w:hAnsi="宋体"/>
                <w:sz w:val="20"/>
                <w:szCs w:val="20"/>
              </w:rPr>
              <w:pict>
                <v:line id="直线 3" o:spid="_x0000_s1046" o:spt="20" style="position:absolute;left:0pt;margin-left:-4.95pt;margin-top:-0.55pt;height:52.25pt;width:58.55pt;z-index:251663360;mso-width-relative:page;mso-height-relative:page;" coordsize="21600,21600">
                  <v:path arrowok="t"/>
                  <v:fill focussize="0,0"/>
                  <v:stroke/>
                  <v:imagedata o:title=""/>
                  <o:lock v:ext="edit"/>
                </v:line>
              </w:pict>
            </w:r>
            <w:r>
              <w:rPr>
                <w:rFonts w:ascii="宋体" w:hAnsi="宋体"/>
                <w:sz w:val="20"/>
                <w:szCs w:val="20"/>
              </w:rPr>
              <w:pict>
                <v:line id="直线 2" o:spid="_x0000_s1045" o:spt="20" style="position:absolute;left:0pt;margin-left:-4.2pt;margin-top:-0.55pt;height:28.85pt;width:85.2pt;z-index:251662336;mso-width-relative:page;mso-height-relative:page;" coordsize="21600,21600">
                  <v:path arrowok="t"/>
                  <v:fill focussize="0,0"/>
                  <v:stroke/>
                  <v:imagedata o:title=""/>
                  <o:lock v:ext="edit"/>
                </v:line>
              </w:pict>
            </w:r>
            <w:r>
              <w:rPr>
                <w:rFonts w:hint="eastAsia" w:ascii="宋体" w:hAnsi="宋体"/>
                <w:sz w:val="20"/>
                <w:szCs w:val="20"/>
              </w:rPr>
              <w:t xml:space="preserve">        年级</w:t>
            </w:r>
          </w:p>
          <w:p>
            <w:pPr>
              <w:spacing w:line="360" w:lineRule="auto"/>
              <w:rPr>
                <w:rFonts w:ascii="宋体" w:hAnsi="宋体"/>
                <w:sz w:val="20"/>
                <w:szCs w:val="20"/>
              </w:rPr>
            </w:pPr>
            <w:r>
              <w:rPr>
                <w:rFonts w:hint="eastAsia" w:ascii="宋体" w:hAnsi="宋体"/>
                <w:sz w:val="20"/>
                <w:szCs w:val="20"/>
              </w:rPr>
              <w:t>级别     分值</w:t>
            </w:r>
          </w:p>
        </w:tc>
        <w:tc>
          <w:tcPr>
            <w:tcW w:w="2165" w:type="dxa"/>
            <w:gridSpan w:val="2"/>
            <w:tcBorders>
              <w:top w:val="single" w:color="auto" w:sz="12"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一年级</w:t>
            </w:r>
          </w:p>
        </w:tc>
        <w:tc>
          <w:tcPr>
            <w:tcW w:w="2312" w:type="dxa"/>
            <w:gridSpan w:val="2"/>
            <w:tcBorders>
              <w:top w:val="single" w:color="auto" w:sz="12"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二年级</w:t>
            </w:r>
          </w:p>
        </w:tc>
        <w:tc>
          <w:tcPr>
            <w:tcW w:w="2308" w:type="dxa"/>
            <w:gridSpan w:val="2"/>
            <w:tcBorders>
              <w:top w:val="single" w:color="auto" w:sz="12" w:space="0"/>
              <w:left w:val="single" w:color="auto" w:sz="6" w:space="0"/>
              <w:bottom w:val="single" w:color="auto" w:sz="6" w:space="0"/>
              <w:right w:val="single" w:color="auto" w:sz="12" w:space="0"/>
            </w:tcBorders>
            <w:vAlign w:val="center"/>
          </w:tcPr>
          <w:p>
            <w:pPr>
              <w:spacing w:line="360" w:lineRule="auto"/>
              <w:rPr>
                <w:rFonts w:ascii="宋体" w:hAnsi="宋体"/>
                <w:sz w:val="20"/>
                <w:szCs w:val="20"/>
              </w:rPr>
            </w:pPr>
            <w:r>
              <w:rPr>
                <w:rFonts w:hint="eastAsia" w:ascii="宋体" w:hAnsi="宋体"/>
                <w:sz w:val="20"/>
                <w:szCs w:val="20"/>
              </w:rPr>
              <w:t>三年级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4" w:hRule="atLeast"/>
          <w:jc w:val="center"/>
        </w:trPr>
        <w:tc>
          <w:tcPr>
            <w:tcW w:w="1737" w:type="dxa"/>
            <w:vMerge w:val="continue"/>
            <w:tcBorders>
              <w:top w:val="single" w:color="auto" w:sz="12" w:space="0"/>
              <w:left w:val="single" w:color="auto" w:sz="12" w:space="0"/>
              <w:bottom w:val="single" w:color="auto" w:sz="6" w:space="0"/>
              <w:right w:val="single" w:color="auto" w:sz="6" w:space="0"/>
            </w:tcBorders>
            <w:vAlign w:val="center"/>
          </w:tcPr>
          <w:p>
            <w:pPr>
              <w:widowControl/>
              <w:spacing w:line="360" w:lineRule="auto"/>
              <w:jc w:val="left"/>
              <w:rPr>
                <w:rFonts w:ascii="宋体" w:hAnsi="宋体"/>
                <w:sz w:val="20"/>
                <w:szCs w:val="20"/>
              </w:rPr>
            </w:pPr>
          </w:p>
        </w:tc>
        <w:tc>
          <w:tcPr>
            <w:tcW w:w="106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上学期</w:t>
            </w:r>
          </w:p>
        </w:tc>
        <w:tc>
          <w:tcPr>
            <w:tcW w:w="110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下学期</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上学期</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下学期</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上学期</w:t>
            </w:r>
          </w:p>
        </w:tc>
        <w:tc>
          <w:tcPr>
            <w:tcW w:w="1152" w:type="dxa"/>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sz w:val="20"/>
                <w:szCs w:val="20"/>
              </w:rPr>
            </w:pPr>
            <w:r>
              <w:rPr>
                <w:rFonts w:hint="eastAsia" w:ascii="宋体" w:hAnsi="宋体"/>
                <w:sz w:val="20"/>
                <w:szCs w:val="20"/>
              </w:rPr>
              <w:t>下学期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1" w:hRule="atLeast"/>
          <w:jc w:val="center"/>
        </w:trPr>
        <w:tc>
          <w:tcPr>
            <w:tcW w:w="1737" w:type="dxa"/>
            <w:tcBorders>
              <w:top w:val="single" w:color="auto" w:sz="6" w:space="0"/>
              <w:left w:val="single" w:color="auto" w:sz="12"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一级B</w:t>
            </w:r>
          </w:p>
        </w:tc>
        <w:tc>
          <w:tcPr>
            <w:tcW w:w="106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1.0</w:t>
            </w:r>
          </w:p>
        </w:tc>
        <w:tc>
          <w:tcPr>
            <w:tcW w:w="110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1.0</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0.8</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0.8</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0.5</w:t>
            </w:r>
          </w:p>
        </w:tc>
        <w:tc>
          <w:tcPr>
            <w:tcW w:w="1152" w:type="dxa"/>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sz w:val="20"/>
                <w:szCs w:val="20"/>
              </w:rPr>
            </w:pPr>
            <w:r>
              <w:rPr>
                <w:rFonts w:hint="eastAsia" w:ascii="宋体" w:hAnsi="宋体"/>
                <w:sz w:val="20"/>
                <w:szCs w:val="20"/>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1737" w:type="dxa"/>
            <w:tcBorders>
              <w:top w:val="single" w:color="auto" w:sz="6" w:space="0"/>
              <w:left w:val="single" w:color="auto" w:sz="12"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二级</w:t>
            </w:r>
          </w:p>
        </w:tc>
        <w:tc>
          <w:tcPr>
            <w:tcW w:w="106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2.0</w:t>
            </w:r>
          </w:p>
        </w:tc>
        <w:tc>
          <w:tcPr>
            <w:tcW w:w="110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2.0</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1.6</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1.6</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1.5</w:t>
            </w:r>
          </w:p>
        </w:tc>
        <w:tc>
          <w:tcPr>
            <w:tcW w:w="1152" w:type="dxa"/>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sz w:val="20"/>
                <w:szCs w:val="20"/>
              </w:rPr>
            </w:pPr>
            <w:r>
              <w:rPr>
                <w:rFonts w:hint="eastAsia" w:ascii="宋体" w:hAnsi="宋体"/>
                <w:sz w:val="20"/>
                <w:szCs w:val="20"/>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1737" w:type="dxa"/>
            <w:tcBorders>
              <w:top w:val="single" w:color="auto" w:sz="6" w:space="0"/>
              <w:left w:val="single" w:color="auto" w:sz="12"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三级</w:t>
            </w:r>
          </w:p>
        </w:tc>
        <w:tc>
          <w:tcPr>
            <w:tcW w:w="106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3.0</w:t>
            </w:r>
          </w:p>
        </w:tc>
        <w:tc>
          <w:tcPr>
            <w:tcW w:w="110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3.0</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3.0</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3.0</w:t>
            </w:r>
          </w:p>
        </w:tc>
        <w:tc>
          <w:tcPr>
            <w:tcW w:w="115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0"/>
                <w:szCs w:val="20"/>
              </w:rPr>
            </w:pPr>
            <w:r>
              <w:rPr>
                <w:rFonts w:hint="eastAsia" w:ascii="宋体" w:hAnsi="宋体"/>
                <w:sz w:val="20"/>
                <w:szCs w:val="20"/>
              </w:rPr>
              <w:t>3.0</w:t>
            </w:r>
          </w:p>
        </w:tc>
        <w:tc>
          <w:tcPr>
            <w:tcW w:w="1152" w:type="dxa"/>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sz w:val="20"/>
                <w:szCs w:val="20"/>
              </w:rPr>
            </w:pPr>
            <w:r>
              <w:rPr>
                <w:rFonts w:hint="eastAsia" w:ascii="宋体" w:hAnsi="宋体"/>
                <w:sz w:val="20"/>
                <w:szCs w:val="20"/>
              </w:rPr>
              <w:t>3.0</w:t>
            </w:r>
          </w:p>
        </w:tc>
      </w:tr>
    </w:tbl>
    <w:p>
      <w:pPr>
        <w:spacing w:line="360" w:lineRule="auto"/>
        <w:rPr>
          <w:rFonts w:ascii="宋体" w:hAnsi="宋体"/>
          <w:b/>
          <w:color w:val="FF0000"/>
          <w:szCs w:val="21"/>
        </w:rPr>
      </w:pPr>
      <w:r>
        <w:rPr>
          <w:rFonts w:hint="eastAsia" w:ascii="宋体" w:hAnsi="宋体"/>
          <w:szCs w:val="21"/>
        </w:rPr>
        <w:t>3、技能资格证书奖励分值标准一览表</w:t>
      </w:r>
      <w:r>
        <w:rPr>
          <w:rFonts w:hint="eastAsia" w:ascii="宋体" w:hAnsi="宋体"/>
          <w:b/>
          <w:color w:val="FF0000"/>
          <w:szCs w:val="21"/>
        </w:rPr>
        <w:t>（明确加分证书类目）</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2238"/>
        <w:gridCol w:w="2238"/>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tcPr>
          <w:p>
            <w:pPr>
              <w:adjustRightInd w:val="0"/>
              <w:snapToGrid w:val="0"/>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类别</w:t>
            </w:r>
          </w:p>
        </w:tc>
        <w:tc>
          <w:tcPr>
            <w:tcW w:w="6714" w:type="dxa"/>
            <w:gridSpan w:val="3"/>
          </w:tcPr>
          <w:p>
            <w:pPr>
              <w:adjustRightInd w:val="0"/>
              <w:snapToGrid w:val="0"/>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国职健身教练</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初级1</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中级2</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高级3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国职游泳教练</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初级1</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中级2</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高级3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国职游泳救生员</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初级1</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中级2</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高级3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红十字会救护员</w:t>
            </w:r>
          </w:p>
        </w:tc>
        <w:tc>
          <w:tcPr>
            <w:tcW w:w="6714" w:type="dxa"/>
            <w:gridSpan w:val="3"/>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各级教师资格证</w:t>
            </w:r>
          </w:p>
        </w:tc>
        <w:tc>
          <w:tcPr>
            <w:tcW w:w="6714" w:type="dxa"/>
            <w:gridSpan w:val="3"/>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户外运动指导员</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初级1</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中级2</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高级3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社会体育指导员</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初级1</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中级2</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高级3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攀岩教练</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初级1</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中级2</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高级3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各类球类教练</w:t>
            </w:r>
          </w:p>
        </w:tc>
        <w:tc>
          <w:tcPr>
            <w:tcW w:w="2238" w:type="dxa"/>
          </w:tcPr>
          <w:p>
            <w:pPr>
              <w:tabs>
                <w:tab w:val="right" w:pos="2022"/>
              </w:tabs>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初级/三级1</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中级/二级2</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高级/一级3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各类球类裁判</w:t>
            </w:r>
          </w:p>
        </w:tc>
        <w:tc>
          <w:tcPr>
            <w:tcW w:w="2238" w:type="dxa"/>
          </w:tcPr>
          <w:p>
            <w:pPr>
              <w:tabs>
                <w:tab w:val="right" w:pos="2022"/>
              </w:tabs>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初级/三级1</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中级/二级2</w:t>
            </w:r>
          </w:p>
        </w:tc>
        <w:tc>
          <w:tcPr>
            <w:tcW w:w="2238" w:type="dxa"/>
          </w:tcPr>
          <w:p>
            <w:pPr>
              <w:spacing w:line="360" w:lineRule="auto"/>
              <w:rPr>
                <w:rFonts w:ascii="宋体" w:hAnsi="宋体" w:eastAsia="宋体" w:cs="Times New Roman"/>
                <w:kern w:val="0"/>
                <w:sz w:val="20"/>
                <w:szCs w:val="20"/>
              </w:rPr>
            </w:pPr>
            <w:r>
              <w:rPr>
                <w:rFonts w:hint="eastAsia" w:ascii="宋体" w:hAnsi="宋体" w:eastAsia="宋体" w:cs="Times New Roman"/>
                <w:kern w:val="0"/>
                <w:sz w:val="20"/>
                <w:szCs w:val="20"/>
              </w:rPr>
              <w:t>高级/一级3</w:t>
            </w:r>
          </w:p>
        </w:tc>
      </w:tr>
    </w:tbl>
    <w:p>
      <w:pPr>
        <w:spacing w:line="360" w:lineRule="auto"/>
        <w:rPr>
          <w:rFonts w:ascii="宋体" w:hAnsi="宋体"/>
          <w:szCs w:val="21"/>
        </w:rPr>
      </w:pPr>
      <w:r>
        <w:rPr>
          <w:rFonts w:hint="eastAsia" w:ascii="宋体" w:hAnsi="宋体"/>
          <w:szCs w:val="21"/>
        </w:rPr>
        <w:t>获得多张同类型证书按最高加分计。</w:t>
      </w:r>
    </w:p>
    <w:p>
      <w:pPr>
        <w:spacing w:line="360" w:lineRule="auto"/>
        <w:jc w:val="center"/>
        <w:rPr>
          <w:rFonts w:ascii="宋体" w:hAnsi="宋体"/>
          <w:szCs w:val="21"/>
        </w:rPr>
      </w:pPr>
      <w:r>
        <w:rPr>
          <w:rFonts w:ascii="宋体" w:hAnsi="宋体"/>
          <w:b/>
          <w:szCs w:val="21"/>
        </w:rPr>
        <w:br w:type="page"/>
      </w:r>
      <w:r>
        <w:rPr>
          <w:rFonts w:hint="eastAsia" w:ascii="宋体" w:hAnsi="宋体"/>
          <w:szCs w:val="21"/>
        </w:rPr>
        <w:t>第五章  测评方式</w:t>
      </w:r>
    </w:p>
    <w:p>
      <w:pPr>
        <w:spacing w:line="360" w:lineRule="auto"/>
        <w:rPr>
          <w:rFonts w:ascii="宋体" w:hAnsi="宋体"/>
          <w:szCs w:val="21"/>
        </w:rPr>
      </w:pPr>
      <w:r>
        <w:rPr>
          <w:rFonts w:hint="eastAsia" w:ascii="宋体" w:hAnsi="宋体"/>
          <w:b/>
          <w:szCs w:val="21"/>
        </w:rPr>
        <w:t>第十二条</w:t>
      </w:r>
      <w:r>
        <w:rPr>
          <w:rFonts w:hint="eastAsia" w:ascii="宋体" w:hAnsi="宋体"/>
          <w:szCs w:val="21"/>
        </w:rPr>
        <w:t xml:space="preserve">  综合测评工作由学校学生处领导，学院党总支（学生工作领导小组）组织实施并负责具体落实。各班级要成立由班主任主持，班长、团支书、班委组成的综合测评小组，由测评小组负责本班的评分工作。</w:t>
      </w:r>
    </w:p>
    <w:p>
      <w:pPr>
        <w:spacing w:line="360" w:lineRule="auto"/>
        <w:rPr>
          <w:rFonts w:ascii="宋体" w:hAnsi="宋体"/>
          <w:szCs w:val="21"/>
        </w:rPr>
      </w:pPr>
      <w:r>
        <w:rPr>
          <w:rFonts w:hint="eastAsia" w:ascii="宋体" w:hAnsi="宋体"/>
          <w:b/>
          <w:szCs w:val="21"/>
        </w:rPr>
        <w:t>第十三条</w:t>
      </w:r>
      <w:r>
        <w:rPr>
          <w:rFonts w:hint="eastAsia" w:ascii="宋体" w:hAnsi="宋体"/>
          <w:szCs w:val="21"/>
        </w:rPr>
        <w:t xml:space="preserve">  学生综合测评工作每年九月进行一次，分别针对上一学年的学生综合素质发展情况进行评定。</w:t>
      </w:r>
    </w:p>
    <w:p>
      <w:pPr>
        <w:spacing w:line="360" w:lineRule="auto"/>
        <w:rPr>
          <w:rFonts w:ascii="宋体" w:hAnsi="宋体"/>
          <w:b/>
          <w:color w:val="FF0000"/>
          <w:szCs w:val="21"/>
        </w:rPr>
      </w:pPr>
      <w:r>
        <w:rPr>
          <w:rFonts w:hint="eastAsia" w:ascii="宋体" w:hAnsi="宋体"/>
          <w:b/>
          <w:szCs w:val="21"/>
        </w:rPr>
        <w:t>第十四条</w:t>
      </w:r>
      <w:r>
        <w:rPr>
          <w:rFonts w:hint="eastAsia" w:ascii="宋体" w:hAnsi="宋体"/>
          <w:szCs w:val="21"/>
        </w:rPr>
        <w:t xml:space="preserve">  测评流程：</w:t>
      </w:r>
      <w:r>
        <w:rPr>
          <w:rFonts w:hint="eastAsia" w:ascii="宋体" w:hAnsi="宋体"/>
          <w:b/>
          <w:color w:val="FF0000"/>
          <w:szCs w:val="21"/>
        </w:rPr>
        <w:t>（学生必须自评，在规定时间内提交证明材料，否则以放弃参评奖学金处理）</w:t>
      </w:r>
    </w:p>
    <w:p>
      <w:pPr>
        <w:spacing w:line="360" w:lineRule="auto"/>
        <w:rPr>
          <w:rFonts w:ascii="宋体" w:hAnsi="宋体"/>
          <w:szCs w:val="21"/>
        </w:rPr>
      </w:pPr>
      <w:r>
        <w:rPr>
          <w:rFonts w:hint="eastAsia" w:ascii="宋体" w:hAnsi="宋体"/>
          <w:szCs w:val="21"/>
        </w:rPr>
        <w:t>1.个人总结自评：学生就上一学年本人表现进行书面总结，基本内容为：所取得的成绩，存在的不足，心得体会和努力方向。</w:t>
      </w:r>
    </w:p>
    <w:p>
      <w:pPr>
        <w:spacing w:line="360" w:lineRule="auto"/>
        <w:rPr>
          <w:rFonts w:ascii="宋体" w:hAnsi="宋体"/>
          <w:szCs w:val="21"/>
        </w:rPr>
      </w:pPr>
      <w:r>
        <w:rPr>
          <w:rFonts w:hint="eastAsia" w:ascii="宋体" w:hAnsi="宋体"/>
          <w:szCs w:val="21"/>
        </w:rPr>
        <w:t>2.班级鉴定评分：由各班的综合测评小组根据学生平时表现，依据学院测评细则进行评分，并将测评结果报学院党总支（学生工作领导小组）。</w:t>
      </w:r>
    </w:p>
    <w:p>
      <w:pPr>
        <w:spacing w:line="360" w:lineRule="auto"/>
        <w:rPr>
          <w:rFonts w:ascii="宋体" w:hAnsi="宋体"/>
          <w:szCs w:val="21"/>
        </w:rPr>
      </w:pPr>
      <w:r>
        <w:rPr>
          <w:rFonts w:hint="eastAsia" w:ascii="宋体" w:hAnsi="宋体"/>
          <w:szCs w:val="21"/>
        </w:rPr>
        <w:t>3.学院审核：学院党总支（学生工作领导小组）根据测评细则和实际情况对各班的测评结果进行审核，并将审核后的成绩向各班公布，同时填写《学生综合素质测评成绩记载表》，加盖学院党总支（学生工作领导小组）公章，在学院内存档。</w:t>
      </w:r>
    </w:p>
    <w:p>
      <w:pPr>
        <w:spacing w:line="360" w:lineRule="auto"/>
        <w:rPr>
          <w:rFonts w:ascii="宋体" w:hAnsi="宋体"/>
          <w:szCs w:val="21"/>
        </w:rPr>
      </w:pPr>
      <w:r>
        <w:rPr>
          <w:rFonts w:hint="eastAsia" w:ascii="宋体" w:hAnsi="宋体"/>
          <w:b/>
          <w:szCs w:val="21"/>
        </w:rPr>
        <w:t>第十五条</w:t>
      </w:r>
      <w:r>
        <w:rPr>
          <w:rFonts w:hint="eastAsia" w:ascii="宋体" w:hAnsi="宋体"/>
          <w:szCs w:val="21"/>
        </w:rPr>
        <w:t xml:space="preserve">  学院积极维护测评结果的权威性和严肃性，测评结果任何人不得更改。如有特殊情况，确需复议的，经学院党总支（学生工作领导小组）同意，可由班主任主持召开测评小组会进行复议。学院党总支（学生工作领导小组）负责受理学生对测评结果的投诉与质询，必要时学生工作处可介入相关调查审核工作。</w:t>
      </w:r>
    </w:p>
    <w:p>
      <w:pPr>
        <w:spacing w:line="360" w:lineRule="auto"/>
        <w:jc w:val="center"/>
        <w:rPr>
          <w:rFonts w:ascii="宋体" w:hAnsi="宋体"/>
          <w:szCs w:val="21"/>
        </w:rPr>
      </w:pPr>
      <w:r>
        <w:rPr>
          <w:rFonts w:hint="eastAsia" w:ascii="宋体" w:hAnsi="宋体"/>
          <w:szCs w:val="21"/>
        </w:rPr>
        <w:t>第六章  附则</w:t>
      </w:r>
    </w:p>
    <w:p>
      <w:pPr>
        <w:spacing w:line="360" w:lineRule="auto"/>
        <w:rPr>
          <w:rFonts w:ascii="宋体" w:hAnsi="宋体"/>
          <w:szCs w:val="21"/>
        </w:rPr>
      </w:pPr>
      <w:r>
        <w:rPr>
          <w:rFonts w:hint="eastAsia" w:ascii="宋体" w:hAnsi="宋体"/>
          <w:b/>
          <w:szCs w:val="21"/>
        </w:rPr>
        <w:t>第十六条</w:t>
      </w:r>
      <w:r>
        <w:rPr>
          <w:rFonts w:hint="eastAsia" w:ascii="宋体" w:hAnsi="宋体"/>
          <w:szCs w:val="21"/>
        </w:rPr>
        <w:t xml:space="preserve">  为了保证综合测评的客观性，各班级要重视原始材料的搜集、整理，建立健全学生平时表现的登记、管理制度。</w:t>
      </w:r>
    </w:p>
    <w:p>
      <w:pPr>
        <w:spacing w:line="360" w:lineRule="auto"/>
        <w:rPr>
          <w:rFonts w:ascii="宋体" w:hAnsi="宋体"/>
          <w:szCs w:val="21"/>
        </w:rPr>
      </w:pPr>
      <w:r>
        <w:rPr>
          <w:rFonts w:hint="eastAsia" w:ascii="宋体" w:hAnsi="宋体"/>
          <w:b/>
          <w:szCs w:val="21"/>
        </w:rPr>
        <w:t>第十七条</w:t>
      </w:r>
      <w:r>
        <w:rPr>
          <w:rFonts w:hint="eastAsia" w:ascii="宋体" w:hAnsi="宋体"/>
          <w:szCs w:val="21"/>
        </w:rPr>
        <w:t xml:space="preserve">  综合测评结果作为评比、表彰、推优和选拔的重要依据。</w:t>
      </w:r>
    </w:p>
    <w:p>
      <w:pPr>
        <w:spacing w:line="360" w:lineRule="auto"/>
        <w:rPr>
          <w:rFonts w:ascii="宋体" w:hAnsi="宋体"/>
          <w:szCs w:val="21"/>
        </w:rPr>
      </w:pPr>
      <w:r>
        <w:rPr>
          <w:rFonts w:hint="eastAsia" w:ascii="宋体" w:hAnsi="宋体"/>
          <w:b/>
          <w:szCs w:val="21"/>
        </w:rPr>
        <w:t>第十八条</w:t>
      </w:r>
      <w:r>
        <w:rPr>
          <w:rFonts w:hint="eastAsia" w:ascii="宋体" w:hAnsi="宋体"/>
          <w:szCs w:val="21"/>
        </w:rPr>
        <w:t xml:space="preserve">  本实施细则自公布之日起开始施行，凡有关规定与本实施细则相抵触的，均以本实施细则为准。</w:t>
      </w:r>
    </w:p>
    <w:p>
      <w:pPr>
        <w:spacing w:line="360" w:lineRule="auto"/>
        <w:rPr>
          <w:rFonts w:ascii="宋体" w:hAnsi="宋体"/>
          <w:szCs w:val="21"/>
        </w:rPr>
      </w:pPr>
      <w:r>
        <w:rPr>
          <w:rFonts w:hint="eastAsia" w:ascii="宋体" w:hAnsi="宋体"/>
          <w:b/>
          <w:szCs w:val="21"/>
        </w:rPr>
        <w:t>第十九条</w:t>
      </w:r>
      <w:r>
        <w:rPr>
          <w:rFonts w:hint="eastAsia" w:ascii="宋体" w:hAnsi="宋体"/>
          <w:szCs w:val="21"/>
        </w:rPr>
        <w:t xml:space="preserve">  本实施细则考核条文中未尽事宜由体育学院党总支（学生工作领导小组）全权解释。</w:t>
      </w:r>
    </w:p>
    <w:p>
      <w:pPr>
        <w:widowControl/>
        <w:jc w:val="center"/>
        <w:rPr>
          <w:rFonts w:ascii="宋体" w:hAnsi="宋体"/>
          <w:b/>
          <w:szCs w:val="21"/>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汉仪楷体简">
    <w:altName w:val="黑体"/>
    <w:panose1 w:val="00000000000000000000"/>
    <w:charset w:val="86"/>
    <w:family w:val="modern"/>
    <w:pitch w:val="default"/>
    <w:sig w:usb0="00000000" w:usb1="00000000" w:usb2="00000002"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3054"/>
    <w:rsid w:val="00002936"/>
    <w:rsid w:val="000C2117"/>
    <w:rsid w:val="000E0183"/>
    <w:rsid w:val="000E637A"/>
    <w:rsid w:val="001365E1"/>
    <w:rsid w:val="001D19F1"/>
    <w:rsid w:val="00256900"/>
    <w:rsid w:val="002C6AC0"/>
    <w:rsid w:val="002D51CA"/>
    <w:rsid w:val="002D65E8"/>
    <w:rsid w:val="003A6364"/>
    <w:rsid w:val="003F0E3D"/>
    <w:rsid w:val="00433054"/>
    <w:rsid w:val="00454A23"/>
    <w:rsid w:val="004A3675"/>
    <w:rsid w:val="004B612A"/>
    <w:rsid w:val="004D094D"/>
    <w:rsid w:val="00581A80"/>
    <w:rsid w:val="00584244"/>
    <w:rsid w:val="005A5AD9"/>
    <w:rsid w:val="00696268"/>
    <w:rsid w:val="006F510D"/>
    <w:rsid w:val="00815C4F"/>
    <w:rsid w:val="009F4CC2"/>
    <w:rsid w:val="00BA680A"/>
    <w:rsid w:val="00CD7AC1"/>
    <w:rsid w:val="00D502AB"/>
    <w:rsid w:val="00D72551"/>
    <w:rsid w:val="00E94BAD"/>
    <w:rsid w:val="00EA669D"/>
    <w:rsid w:val="00FB004A"/>
    <w:rsid w:val="00FF2D2A"/>
    <w:rsid w:val="1DC37CB7"/>
    <w:rsid w:val="58C3214E"/>
    <w:rsid w:val="5A0C0710"/>
    <w:rsid w:val="62EE5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9"/>
        <o:r id="V:Rule2" type="connector" idref="#_x0000_s1032"/>
        <o:r id="V:Rule3" type="connector" idref="#_x0000_s1035"/>
        <o:r id="V:Rule4" type="connector" idref="#_x0000_s1037"/>
        <o:r id="V:Rule5" type="connector" idref="#_x0000_s1040"/>
        <o:r id="V:Rule6" type="connector" idref="#_x0000_s1041"/>
        <o:r id="V:Rule7" type="connector" idref="#_x0000_s104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rPr>
      <w:rFonts w:ascii="Times New Roman" w:hAnsi="Times New Roman" w:cs="Times New Roman"/>
      <w:sz w:val="24"/>
      <w:szCs w:val="24"/>
    </w:r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
    <w:name w:val="样式005 Char"/>
    <w:basedOn w:val="5"/>
    <w:link w:val="7"/>
    <w:locked/>
    <w:uiPriority w:val="0"/>
    <w:rPr>
      <w:rFonts w:ascii="黑体" w:hAnsi="宋体" w:eastAsia="黑体"/>
      <w:color w:val="000000"/>
      <w:szCs w:val="18"/>
    </w:rPr>
  </w:style>
  <w:style w:type="paragraph" w:customStyle="1" w:styleId="7">
    <w:name w:val="样式005"/>
    <w:basedOn w:val="2"/>
    <w:link w:val="6"/>
    <w:qFormat/>
    <w:uiPriority w:val="0"/>
    <w:pPr>
      <w:widowControl/>
      <w:spacing w:line="340" w:lineRule="exact"/>
      <w:ind w:firstLine="200" w:firstLineChars="200"/>
      <w:jc w:val="left"/>
    </w:pPr>
    <w:rPr>
      <w:rFonts w:ascii="黑体" w:hAnsi="宋体" w:eastAsia="黑体" w:cstheme="minorBidi"/>
      <w:color w:val="000000"/>
      <w:sz w:val="21"/>
      <w:szCs w:val="18"/>
    </w:rPr>
  </w:style>
  <w:style w:type="character" w:customStyle="1" w:styleId="8">
    <w:name w:val="样式009 Char"/>
    <w:basedOn w:val="5"/>
    <w:link w:val="9"/>
    <w:qFormat/>
    <w:locked/>
    <w:uiPriority w:val="0"/>
    <w:rPr>
      <w:rFonts w:ascii="仿宋_GB2312" w:hAnsi="Times New Roman" w:eastAsia="仿宋_GB2312" w:cs="Times New Roman"/>
      <w:b/>
      <w:spacing w:val="-6"/>
      <w:sz w:val="24"/>
      <w:szCs w:val="24"/>
    </w:rPr>
  </w:style>
  <w:style w:type="paragraph" w:customStyle="1" w:styleId="9">
    <w:name w:val="样式009"/>
    <w:next w:val="2"/>
    <w:link w:val="8"/>
    <w:qFormat/>
    <w:uiPriority w:val="0"/>
    <w:pPr>
      <w:spacing w:beforeLines="50" w:afterLines="50" w:line="340" w:lineRule="atLeast"/>
      <w:jc w:val="center"/>
    </w:pPr>
    <w:rPr>
      <w:rFonts w:ascii="仿宋_GB2312" w:hAnsi="Times New Roman" w:eastAsia="仿宋_GB2312" w:cs="Times New Roman"/>
      <w:b/>
      <w:spacing w:val="-6"/>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27"/>
    <customShpInfo spid="_x0000_s1031"/>
    <customShpInfo spid="_x0000_s1032"/>
    <customShpInfo spid="_x0000_s1030"/>
    <customShpInfo spid="_x0000_s1034"/>
    <customShpInfo spid="_x0000_s1035"/>
    <customShpInfo spid="_x0000_s1033"/>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26"/>
    <customShpInfo spid="_x0000_s1049"/>
    <customShpInfo spid="_x0000_s1048"/>
    <customShpInfo spid="_x0000_s1047"/>
    <customShpInfo spid="_x0000_s1046"/>
    <customShpInfo spid="_x0000_s104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AB4C23-2D23-4D76-A7EB-EA6A4F1A5DA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1113</Words>
  <Characters>6347</Characters>
  <Lines>52</Lines>
  <Paragraphs>14</Paragraphs>
  <TotalTime>19</TotalTime>
  <ScaleCrop>false</ScaleCrop>
  <LinksUpToDate>false</LinksUpToDate>
  <CharactersWithSpaces>7446</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2018-09-05T11:39:00Z</dcterms:created>
  <dc:creator>未定义</dc:creator>
  <cp:lastModifiedBy>Administrator</cp:lastModifiedBy>
  <cp:lastPrinted>2018-09-05T13:33:00Z</cp:lastPrinted>
  <dcterms:modified xsi:type="dcterms:W3CDTF">2019-09-01T05:35:34Z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