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5B2F0">
      <w:pPr>
        <w:jc w:val="center"/>
        <w:rPr>
          <w:b/>
          <w:sz w:val="28"/>
          <w:szCs w:val="24"/>
        </w:rPr>
      </w:pPr>
      <w:bookmarkStart w:id="0" w:name="_GoBack"/>
      <w:r>
        <w:rPr>
          <w:rFonts w:hint="eastAsia"/>
          <w:b/>
          <w:sz w:val="28"/>
          <w:szCs w:val="24"/>
        </w:rPr>
        <w:t>复试缴费指南</w:t>
      </w:r>
    </w:p>
    <w:bookmarkEnd w:id="0"/>
    <w:p w14:paraId="0A85BC65">
      <w:pPr>
        <w:pStyle w:val="9"/>
        <w:numPr>
          <w:ilvl w:val="0"/>
          <w:numId w:val="1"/>
        </w:numPr>
        <w:ind w:left="357" w:firstLineChars="0"/>
      </w:pPr>
      <w:r>
        <w:rPr>
          <w:rFonts w:hint="eastAsia"/>
        </w:rPr>
        <w:t>手机打开</w:t>
      </w:r>
      <w:r>
        <w:rPr>
          <w:rFonts w:hint="eastAsia"/>
          <w:b/>
          <w:bCs/>
          <w:color w:val="FF0000"/>
        </w:rPr>
        <w:t>支付宝</w:t>
      </w:r>
      <w:r>
        <w:rPr>
          <w:rFonts w:hint="eastAsia"/>
        </w:rPr>
        <w:t>，扫描下方二维码</w:t>
      </w:r>
    </w:p>
    <w:p w14:paraId="120AA4E7">
      <w:pPr>
        <w:pStyle w:val="9"/>
        <w:ind w:left="357" w:firstLine="0" w:firstLineChars="0"/>
        <w:jc w:val="center"/>
      </w:pPr>
      <w:r>
        <w:rPr>
          <w:rFonts w:hint="eastAsia"/>
          <w:b/>
          <w:sz w:val="24"/>
        </w:rPr>
        <w:drawing>
          <wp:inline distT="0" distB="0" distL="114300" distR="114300">
            <wp:extent cx="2065020" cy="2014220"/>
            <wp:effectExtent l="0" t="0" r="0" b="0"/>
            <wp:docPr id="3" name="图片 3" descr="QQ截图20220323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23094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471" cy="202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7F97">
      <w:pPr>
        <w:pStyle w:val="9"/>
        <w:ind w:firstLine="0" w:firstLineChars="0"/>
      </w:pPr>
    </w:p>
    <w:p w14:paraId="59A0E70F">
      <w:r>
        <w:rPr>
          <w:rFonts w:hint="eastAsia"/>
        </w:rPr>
        <w:t>2、确认授权</w:t>
      </w:r>
    </w:p>
    <w:p w14:paraId="4BEEBF33">
      <w:pPr>
        <w:ind w:left="357"/>
        <w:jc w:val="center"/>
      </w:pPr>
      <w:r>
        <w:drawing>
          <wp:inline distT="0" distB="0" distL="0" distR="0">
            <wp:extent cx="1928495" cy="2103120"/>
            <wp:effectExtent l="0" t="0" r="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77" cy="21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DF1BE">
      <w:pPr>
        <w:ind w:left="357"/>
      </w:pPr>
      <w:r>
        <w:rPr>
          <w:rFonts w:hint="eastAsia"/>
        </w:rPr>
        <w:t>3、认真填写考生姓名、</w:t>
      </w:r>
      <w:r>
        <w:rPr>
          <w:rFonts w:hint="eastAsia"/>
          <w:lang w:val="en-US" w:eastAsia="zh-CN"/>
        </w:rPr>
        <w:t>身份证号、</w:t>
      </w:r>
      <w:r>
        <w:rPr>
          <w:rFonts w:hint="eastAsia"/>
        </w:rPr>
        <w:t>准考证号，选择报考学院、报考专业、一志愿或者调剂，确认提交并支付。</w:t>
      </w:r>
    </w:p>
    <w:p w14:paraId="5C1D780A">
      <w:pPr>
        <w:ind w:left="357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7845" cy="3495675"/>
            <wp:effectExtent l="0" t="0" r="0" b="0"/>
            <wp:docPr id="4" name="图片 4" descr="354c0055b2711af2729309f6400a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4c0055b2711af2729309f6400ae98"/>
                    <pic:cNvPicPr>
                      <a:picLocks noChangeAspect="1"/>
                    </pic:cNvPicPr>
                  </pic:nvPicPr>
                  <pic:blipFill>
                    <a:blip r:embed="rId6"/>
                    <a:srcRect t="4819" b="8200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C4EC">
      <w:pPr>
        <w:ind w:left="357"/>
        <w:jc w:val="center"/>
      </w:pPr>
    </w:p>
    <w:p w14:paraId="76252930">
      <w:pPr>
        <w:ind w:left="357"/>
      </w:pPr>
      <w:r>
        <w:t>4</w:t>
      </w:r>
      <w:r>
        <w:rPr>
          <w:rFonts w:hint="eastAsia"/>
        </w:rPr>
        <w:t>、显示支付成功之后可查看详情</w:t>
      </w:r>
    </w:p>
    <w:p w14:paraId="72533D11">
      <w:pPr>
        <w:ind w:left="357" w:leftChars="170" w:firstLine="735" w:firstLineChars="350"/>
        <w:jc w:val="left"/>
      </w:pPr>
      <w:r>
        <w:drawing>
          <wp:inline distT="0" distB="0" distL="0" distR="0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63ABE">
      <w:pPr>
        <w:ind w:left="357"/>
        <w:jc w:val="center"/>
        <w:rPr>
          <w:b/>
          <w:color w:val="FF0000"/>
        </w:rPr>
      </w:pPr>
    </w:p>
    <w:p w14:paraId="26102171">
      <w:pPr>
        <w:jc w:val="center"/>
        <w:rPr>
          <w:b/>
          <w:color w:val="FF0000"/>
          <w:sz w:val="28"/>
          <w:szCs w:val="24"/>
        </w:rPr>
      </w:pPr>
      <w:r>
        <w:rPr>
          <w:rFonts w:hint="eastAsia"/>
          <w:b/>
          <w:color w:val="FF0000"/>
          <w:sz w:val="28"/>
          <w:szCs w:val="24"/>
        </w:rPr>
        <w:t>注意：保存订单截图</w:t>
      </w:r>
    </w:p>
    <w:p w14:paraId="7E4DD2CD">
      <w:pPr>
        <w:jc w:val="center"/>
        <w:rPr>
          <w:b/>
          <w:sz w:val="28"/>
          <w:szCs w:val="24"/>
        </w:rPr>
      </w:pPr>
    </w:p>
    <w:p w14:paraId="3477A322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缴费注意事项</w:t>
      </w:r>
    </w:p>
    <w:p w14:paraId="5E8F8F5E">
      <w:r>
        <w:rPr>
          <w:rFonts w:hint="eastAsia"/>
        </w:rPr>
        <w:t>1、仅支持</w:t>
      </w:r>
      <w:r>
        <w:rPr>
          <w:rFonts w:hint="eastAsia"/>
          <w:b/>
          <w:bCs/>
        </w:rPr>
        <w:t>支付宝</w:t>
      </w:r>
      <w:r>
        <w:rPr>
          <w:rFonts w:hint="eastAsia"/>
        </w:rPr>
        <w:t>扫码缴费；</w:t>
      </w:r>
    </w:p>
    <w:p w14:paraId="21F1D3E8">
      <w:r>
        <w:rPr>
          <w:rFonts w:hint="eastAsia"/>
        </w:rPr>
        <w:t>2、</w:t>
      </w:r>
      <w:r>
        <w:rPr>
          <w:rFonts w:hint="eastAsia"/>
          <w:b/>
          <w:bCs/>
        </w:rPr>
        <w:t>学院和专业一定不能选错，有些专业属于同一学科门类，务必看清选项（具体学院对应的专业见下表），如材料科学与工程学院的0856材料与化工和石油</w:t>
      </w:r>
      <w:r>
        <w:rPr>
          <w:rFonts w:hint="eastAsia"/>
          <w:b/>
          <w:bCs/>
          <w:lang w:val="en-US" w:eastAsia="zh-CN"/>
        </w:rPr>
        <w:t>化工</w:t>
      </w:r>
      <w:r>
        <w:rPr>
          <w:rFonts w:hint="eastAsia"/>
          <w:b/>
          <w:bCs/>
        </w:rPr>
        <w:t>学院的0856材料与化工</w:t>
      </w:r>
      <w:r>
        <w:rPr>
          <w:rFonts w:hint="eastAsia"/>
        </w:rPr>
        <w:t>；</w:t>
      </w:r>
    </w:p>
    <w:p w14:paraId="3AF45CF0">
      <w:pPr>
        <w:rPr>
          <w:rFonts w:hint="eastAsia"/>
        </w:rPr>
      </w:pPr>
      <w:r>
        <w:rPr>
          <w:rFonts w:hint="eastAsia"/>
        </w:rPr>
        <w:t>3、复试收费按人次，调剂的时候，若是调剂考生两个学院都参加了调剂面试，则需要缴纳2次费用。</w:t>
      </w:r>
    </w:p>
    <w:tbl>
      <w:tblPr>
        <w:tblStyle w:val="5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50"/>
        <w:gridCol w:w="1050"/>
        <w:gridCol w:w="2268"/>
        <w:gridCol w:w="3402"/>
        <w:gridCol w:w="1134"/>
      </w:tblGrid>
      <w:tr w14:paraId="71A37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一志愿/调剂</w:t>
            </w:r>
          </w:p>
        </w:tc>
      </w:tr>
      <w:tr w14:paraId="6505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自己输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AB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001 材料科学与工程学院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C86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070300  化学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一志愿/调剂选项</w:t>
            </w:r>
          </w:p>
        </w:tc>
      </w:tr>
      <w:tr w14:paraId="1DE3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54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2C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B0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312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004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080500  材料科学与工程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E3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3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66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82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22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FA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378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085600  材料与化工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11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3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25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57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47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4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002 石油化工学院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E2C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070300  化学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5E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7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6B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4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30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A6E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74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081700  化学工程与技术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77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2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7B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24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C7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AC7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AAA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085600  材料与化工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11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6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6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F1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BE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D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003 环境科学与工程学院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8C7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083000  环境科学与工程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E8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5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02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9A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EF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19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D16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085701  环境工程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63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E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5A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33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EA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1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004 石油与天然气工程学院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C5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080700  动力工程及工程热物理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B3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3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FC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16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DD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0F7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633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082000  石油与天然气工程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4A4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A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F0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4F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53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828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1ED2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085706  石油与天然气工程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E3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2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9D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FF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C5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D66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704D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085800  能源动力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13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F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92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26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C9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8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005 机械与轨道交通学院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2B9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080200  机械工程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DF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B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03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BB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6B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A36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0D7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080700  动力工程及工程热物理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CE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C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E0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6D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29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9E3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103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085500  机械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BD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2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D1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EC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14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DD4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A13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085801  电气工程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4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E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ED5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05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7B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E4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23F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085802  动力工程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D7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E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7F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68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F3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E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006 计算机与人工智能学院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C8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081200  计算机科学与技术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AE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B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CE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1A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D0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D2C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8CC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085404  计算机技术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41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5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E5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E0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A3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DB0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88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085405  软件工程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3E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1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C3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C6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CB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58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D99E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085410  人工智能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58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C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00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96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BC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F6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BC8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083900  网络空间安全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AC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D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20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86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2D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3E2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2BB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025200  应用统计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E9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6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60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E2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78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A0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007 微电子与控制工程学院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2EB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140100  集成电路科学与工程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F3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A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2E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B3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E3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01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CD8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080900  电子科学与技术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96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A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2D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20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91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BDA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72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085401  新一代电子信息技术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FA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C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41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78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D3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CC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53E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085406  控制工程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D7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B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43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B7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61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2B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008 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9A4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120200  工商管理学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D7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C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8C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E4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58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2C1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F9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125100  工商管理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16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B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4D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4E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B50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DA8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2DC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125601  工程管理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27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5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4B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F2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0C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F45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321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125602  项目管理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37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8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BA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8C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5F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B17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572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125604  物流工程与管理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AA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8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CC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53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D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F39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5A9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125300  会计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ECF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A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FF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21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53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3C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009 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A5BE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081700  化学工程与技术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F1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6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E6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2E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AB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12C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477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086000  生物与医药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CD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B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A5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B0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FE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63B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DB9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105500  药学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02E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2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89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31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A0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2E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F8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140600  纳米科学与工程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70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B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68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2B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90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010 美术与设计学院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B7B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135600  美术与书法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E9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5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C6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EC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CA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C87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87E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135700  设计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AC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3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59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EA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65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E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011 史良法学院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A84E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030100  法学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B5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6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71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B6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38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2F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3C9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035101  法律（非法学）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AF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0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9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37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A9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DAD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E3B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035102  法律（法学）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7C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E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69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86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F4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43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012 瞿秋白政府管理学院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FCCE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035200  社会工作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5B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2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F4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D8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53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A7E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96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  教育学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FA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9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3AC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4C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E7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7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2C4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125200  公共管理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20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9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E3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A0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32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3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013 吴敬琏经济学院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B22F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020200  应用经济学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EE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8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D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A0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EC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DA0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7CC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025400  国际商务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E2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A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83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9D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2C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57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20F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025100  金融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0E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AE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AE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E67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CF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014 音乐与影视学院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CB9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135200  音乐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43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F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F3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5B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61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02F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CAFA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135400  戏剧与影视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77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1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96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39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20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B4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015 外国语学院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3359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055101  英语笔译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46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C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6B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3A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5E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8E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016 马克思主义学院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009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030500  马克思主义理论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0B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D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79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E4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D4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4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017 体育学院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CC47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045200  体育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BB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D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3E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BD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AC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6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018 安全科学与工程学院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0EA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083700  安全科学与工程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DF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8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DF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D2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38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B06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874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085702  安全工程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19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C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B8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1D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38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A0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019 城市建设学院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AE7C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081400  土木工程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139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0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A6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E1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C4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15A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21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085900  土木水利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FE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C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01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24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49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A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020 医学与健康工程学院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3EBC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105400  护理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26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6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20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12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94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8B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BBE3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085409  生物医学工程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A9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A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FF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35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CE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8A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 周有光文学院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E35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045300  国际中文教育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F8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C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7E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4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34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DE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 中以机器人产业学院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62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140500  智能科学与技术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06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C730E7">
      <w:pPr>
        <w:rPr>
          <w:rFonts w:hint="eastAsia"/>
        </w:rPr>
      </w:pPr>
    </w:p>
    <w:p w14:paraId="0C12DD73">
      <w:pPr>
        <w:ind w:left="357"/>
        <w:jc w:val="center"/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5518"/>
    <w:multiLevelType w:val="multilevel"/>
    <w:tmpl w:val="6C3E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N2MxN2QyMmFiNTAwNzQxZTk4Zjg0YTZlMjAwYzcifQ=="/>
  </w:docVars>
  <w:rsids>
    <w:rsidRoot w:val="004900E4"/>
    <w:rsid w:val="004900E4"/>
    <w:rsid w:val="006F0E19"/>
    <w:rsid w:val="00725349"/>
    <w:rsid w:val="007F36B6"/>
    <w:rsid w:val="008275E6"/>
    <w:rsid w:val="00A2044F"/>
    <w:rsid w:val="00AA4282"/>
    <w:rsid w:val="00CE7070"/>
    <w:rsid w:val="00FB07E7"/>
    <w:rsid w:val="05745A4A"/>
    <w:rsid w:val="20E2040C"/>
    <w:rsid w:val="24532423"/>
    <w:rsid w:val="4C1B5FF5"/>
    <w:rsid w:val="62424018"/>
    <w:rsid w:val="7440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430</Words>
  <Characters>516</Characters>
  <Lines>8</Lines>
  <Paragraphs>2</Paragraphs>
  <TotalTime>10</TotalTime>
  <ScaleCrop>false</ScaleCrop>
  <LinksUpToDate>false</LinksUpToDate>
  <CharactersWithSpaces>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2023-03-30T11:54:00Z</dcterms:created>
  <dc:creator>lenovo</dc:creator>
  <cp:lastModifiedBy>Iced   watermelon</cp:lastModifiedBy>
  <dcterms:modified xsi:type="dcterms:W3CDTF">2025-03-19T06:23:28Z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585DFE0144074CAA9C0DBC992C5C7EBB_13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